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F1" w:rsidRPr="0017799C" w:rsidRDefault="00221B0E" w:rsidP="00840312">
      <w:pPr>
        <w:pStyle w:val="a3"/>
        <w:jc w:val="center"/>
      </w:pPr>
      <w:r w:rsidRPr="0017799C">
        <w:rPr>
          <w:noProof/>
          <w:sz w:val="19"/>
        </w:rPr>
        <w:drawing>
          <wp:inline distT="0" distB="0" distL="0" distR="0">
            <wp:extent cx="4191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609600"/>
                    </a:xfrm>
                    <a:prstGeom prst="rect">
                      <a:avLst/>
                    </a:prstGeom>
                    <a:noFill/>
                    <a:ln>
                      <a:noFill/>
                    </a:ln>
                  </pic:spPr>
                </pic:pic>
              </a:graphicData>
            </a:graphic>
          </wp:inline>
        </w:drawing>
      </w:r>
    </w:p>
    <w:p w:rsidR="008747F1" w:rsidRPr="0017799C" w:rsidRDefault="008747F1" w:rsidP="00840312">
      <w:pPr>
        <w:pStyle w:val="Iaaeiaiea"/>
        <w:spacing w:before="0"/>
        <w:ind w:firstLine="0"/>
        <w:jc w:val="center"/>
        <w:rPr>
          <w:rFonts w:ascii="Times New Roman" w:hAnsi="Times New Roman"/>
          <w:b/>
          <w:bCs/>
          <w:sz w:val="26"/>
          <w:szCs w:val="26"/>
        </w:rPr>
      </w:pPr>
      <w:r w:rsidRPr="0017799C">
        <w:rPr>
          <w:rFonts w:ascii="Times New Roman" w:hAnsi="Times New Roman"/>
          <w:b/>
          <w:bCs/>
          <w:sz w:val="26"/>
          <w:szCs w:val="26"/>
        </w:rPr>
        <w:t xml:space="preserve">Прокуратура України </w:t>
      </w:r>
    </w:p>
    <w:p w:rsidR="008747F1" w:rsidRPr="0017799C" w:rsidRDefault="008747F1" w:rsidP="00840312">
      <w:pPr>
        <w:pStyle w:val="Iaaeiaiea"/>
        <w:spacing w:before="0"/>
        <w:ind w:firstLine="0"/>
        <w:jc w:val="center"/>
        <w:rPr>
          <w:rFonts w:ascii="Times New Roman" w:hAnsi="Times New Roman"/>
          <w:b/>
          <w:bCs/>
          <w:sz w:val="36"/>
          <w:szCs w:val="36"/>
        </w:rPr>
      </w:pPr>
      <w:r w:rsidRPr="0017799C">
        <w:rPr>
          <w:rFonts w:ascii="Times New Roman" w:hAnsi="Times New Roman"/>
          <w:b/>
          <w:bCs/>
          <w:sz w:val="36"/>
          <w:szCs w:val="36"/>
        </w:rPr>
        <w:t>ПРОКУРАТУРА ЗАКАРПАТСЬКОЇ ОБЛАСТІ</w:t>
      </w:r>
    </w:p>
    <w:p w:rsidR="008747F1" w:rsidRPr="0017799C" w:rsidRDefault="008747F1" w:rsidP="00840312">
      <w:pPr>
        <w:pStyle w:val="Iaaeiaiea"/>
        <w:spacing w:before="0"/>
        <w:ind w:firstLine="0"/>
        <w:jc w:val="center"/>
        <w:rPr>
          <w:rFonts w:ascii="Times New Roman" w:hAnsi="Times New Roman"/>
          <w:b/>
          <w:bCs/>
          <w:sz w:val="36"/>
          <w:szCs w:val="36"/>
        </w:rPr>
      </w:pPr>
      <w:r w:rsidRPr="0017799C">
        <w:rPr>
          <w:rFonts w:ascii="Times New Roman" w:hAnsi="Times New Roman"/>
          <w:b/>
          <w:bCs/>
          <w:sz w:val="36"/>
          <w:szCs w:val="36"/>
        </w:rPr>
        <w:t>УЖГОРОДСЬКА МІСЦЕВА ПРОКУРАТУРА</w:t>
      </w:r>
    </w:p>
    <w:p w:rsidR="008747F1" w:rsidRPr="0017799C" w:rsidRDefault="008747F1" w:rsidP="006F6031">
      <w:pPr>
        <w:pStyle w:val="Iaaeiaiea"/>
        <w:spacing w:before="0"/>
        <w:ind w:firstLine="0"/>
        <w:jc w:val="center"/>
        <w:rPr>
          <w:rFonts w:ascii="Times New Roman" w:hAnsi="Times New Roman"/>
          <w:b/>
          <w:bCs/>
          <w:sz w:val="20"/>
        </w:rPr>
      </w:pPr>
      <w:r w:rsidRPr="0017799C">
        <w:rPr>
          <w:rFonts w:ascii="Times New Roman" w:hAnsi="Times New Roman"/>
          <w:b/>
          <w:bCs/>
          <w:sz w:val="20"/>
        </w:rPr>
        <w:t>вул. Небесної Сотні, 6,  м. Ужгород, 88000</w:t>
      </w:r>
      <w:r w:rsidRPr="0017799C">
        <w:rPr>
          <w:rFonts w:ascii="Times New Roman" w:hAnsi="Times New Roman"/>
          <w:b/>
          <w:bCs/>
          <w:sz w:val="20"/>
        </w:rPr>
        <w:tab/>
      </w:r>
      <w:r w:rsidRPr="0017799C">
        <w:rPr>
          <w:rFonts w:ascii="Times New Roman" w:hAnsi="Times New Roman"/>
          <w:b/>
          <w:bCs/>
          <w:sz w:val="20"/>
        </w:rPr>
        <w:tab/>
      </w:r>
      <w:r w:rsidRPr="0017799C">
        <w:rPr>
          <w:rFonts w:ascii="Times New Roman" w:hAnsi="Times New Roman"/>
          <w:b/>
          <w:bCs/>
          <w:sz w:val="20"/>
        </w:rPr>
        <w:tab/>
      </w:r>
      <w:r w:rsidRPr="0017799C">
        <w:rPr>
          <w:rFonts w:ascii="Times New Roman" w:hAnsi="Times New Roman"/>
          <w:b/>
          <w:bCs/>
          <w:sz w:val="20"/>
        </w:rPr>
        <w:tab/>
      </w:r>
      <w:r w:rsidRPr="0017799C">
        <w:rPr>
          <w:rFonts w:ascii="Times New Roman" w:hAnsi="Times New Roman"/>
          <w:b/>
          <w:bCs/>
          <w:sz w:val="20"/>
        </w:rPr>
        <w:tab/>
        <w:t>факс: 61-42-00</w:t>
      </w:r>
    </w:p>
    <w:p w:rsidR="008747F1" w:rsidRPr="0017799C" w:rsidRDefault="008747F1" w:rsidP="00840312">
      <w:pPr>
        <w:pStyle w:val="Iaaeiaiea"/>
        <w:spacing w:before="0"/>
        <w:ind w:firstLine="0"/>
        <w:rPr>
          <w:rFonts w:ascii="Times New Roman" w:hAnsi="Times New Roman"/>
          <w:sz w:val="6"/>
        </w:rPr>
      </w:pPr>
    </w:p>
    <w:p w:rsidR="008747F1" w:rsidRPr="0017799C" w:rsidRDefault="008747F1" w:rsidP="00840312">
      <w:pPr>
        <w:pStyle w:val="Iaaeiaiea"/>
        <w:spacing w:before="0"/>
        <w:ind w:firstLine="0"/>
        <w:rPr>
          <w:rFonts w:ascii="Times New Roman" w:hAnsi="Times New Roman"/>
          <w:sz w:val="6"/>
          <w:u w:val="single"/>
        </w:rPr>
      </w:pPr>
    </w:p>
    <w:p w:rsidR="008747F1" w:rsidRPr="0017799C" w:rsidRDefault="00BF38B9" w:rsidP="00840312">
      <w:pPr>
        <w:rPr>
          <w:rFonts w:ascii="Times New Roman" w:hAnsi="Times New Roman"/>
          <w:sz w:val="20"/>
          <w:lang w:val="uk-UA"/>
        </w:rPr>
      </w:pPr>
      <w:r w:rsidRPr="0017799C">
        <w:rPr>
          <w:noProof/>
          <w:lang w:val="uk-UA" w:eastAsia="uk-UA"/>
        </w:rPr>
        <w:pict>
          <v:line id="Line 2" o:spid="_x0000_s1026" style="position:absolute;left:0;text-align:left;z-index:251658240;visibility:visible" from="-9pt,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" strokeweight="5.5pt">
            <v:stroke linestyle="thickBetweenThin"/>
          </v:line>
        </w:pict>
      </w:r>
    </w:p>
    <w:tbl>
      <w:tblPr>
        <w:tblW w:w="9360" w:type="dxa"/>
        <w:tblBorders>
          <w:insideH w:val="single" w:sz="4" w:space="0" w:color="auto"/>
        </w:tblBorders>
        <w:tblLook w:val="01E0"/>
      </w:tblPr>
      <w:tblGrid>
        <w:gridCol w:w="5384"/>
        <w:gridCol w:w="3976"/>
      </w:tblGrid>
      <w:tr w:rsidR="008747F1" w:rsidRPr="0017799C" w:rsidTr="00C4738C">
        <w:trPr>
          <w:trHeight w:val="539"/>
        </w:trPr>
        <w:tc>
          <w:tcPr>
            <w:tcW w:w="5152" w:type="dxa"/>
          </w:tcPr>
          <w:p w:rsidR="008747F1" w:rsidRPr="0017799C" w:rsidRDefault="008747F1" w:rsidP="00D519FE">
            <w:pPr>
              <w:pStyle w:val="Iaaeiaiea"/>
              <w:spacing w:before="0"/>
              <w:ind w:firstLine="0"/>
              <w:rPr>
                <w:rFonts w:ascii="Times New Roman" w:hAnsi="Times New Roman"/>
                <w:b/>
                <w:bCs/>
                <w:sz w:val="28"/>
                <w:szCs w:val="28"/>
              </w:rPr>
            </w:pPr>
            <w:r w:rsidRPr="0017799C">
              <w:rPr>
                <w:rFonts w:ascii="Times New Roman" w:hAnsi="Times New Roman"/>
                <w:sz w:val="28"/>
                <w:szCs w:val="28"/>
              </w:rPr>
              <w:t>______________</w:t>
            </w:r>
            <w:r w:rsidRPr="0017799C">
              <w:rPr>
                <w:rFonts w:ascii="Times New Roman" w:hAnsi="Times New Roman"/>
                <w:bCs/>
                <w:sz w:val="28"/>
                <w:szCs w:val="28"/>
              </w:rPr>
              <w:t>№_____________________</w:t>
            </w:r>
          </w:p>
          <w:p w:rsidR="008747F1" w:rsidRPr="0017799C" w:rsidRDefault="008747F1" w:rsidP="00D519FE">
            <w:pPr>
              <w:pStyle w:val="Iaaeiaiea"/>
              <w:spacing w:before="0"/>
              <w:ind w:firstLine="0"/>
              <w:rPr>
                <w:rFonts w:ascii="Times New Roman" w:hAnsi="Times New Roman"/>
                <w:b/>
                <w:bCs/>
                <w:sz w:val="28"/>
                <w:szCs w:val="28"/>
              </w:rPr>
            </w:pPr>
          </w:p>
          <w:p w:rsidR="008747F1" w:rsidRPr="0017799C" w:rsidRDefault="008747F1" w:rsidP="00D519FE">
            <w:pPr>
              <w:rPr>
                <w:rFonts w:ascii="Times New Roman" w:hAnsi="Times New Roman"/>
                <w:sz w:val="28"/>
                <w:szCs w:val="28"/>
                <w:lang w:val="uk-UA"/>
              </w:rPr>
            </w:pPr>
          </w:p>
          <w:p w:rsidR="00003ED0" w:rsidRDefault="00003ED0" w:rsidP="00D519FE">
            <w:pPr>
              <w:rPr>
                <w:rFonts w:ascii="Times New Roman" w:hAnsi="Times New Roman"/>
                <w:b/>
                <w:sz w:val="28"/>
                <w:szCs w:val="28"/>
                <w:lang w:val="uk-UA"/>
              </w:rPr>
            </w:pPr>
          </w:p>
          <w:p w:rsidR="008747F1" w:rsidRPr="0017799C" w:rsidRDefault="008747F1" w:rsidP="00D519FE">
            <w:pPr>
              <w:rPr>
                <w:rFonts w:ascii="Times New Roman" w:hAnsi="Times New Roman"/>
                <w:b/>
                <w:sz w:val="28"/>
                <w:szCs w:val="28"/>
                <w:lang w:val="uk-UA"/>
              </w:rPr>
            </w:pPr>
            <w:r w:rsidRPr="0017799C">
              <w:rPr>
                <w:rFonts w:ascii="Times New Roman" w:hAnsi="Times New Roman"/>
                <w:b/>
                <w:sz w:val="28"/>
                <w:szCs w:val="28"/>
                <w:lang w:val="uk-UA"/>
              </w:rPr>
              <w:t xml:space="preserve">       ІНФОРМАЦІЯ</w:t>
            </w:r>
          </w:p>
          <w:p w:rsidR="008747F1" w:rsidRPr="0017799C" w:rsidRDefault="008747F1" w:rsidP="00D519FE">
            <w:pPr>
              <w:rPr>
                <w:rFonts w:ascii="Times New Roman" w:hAnsi="Times New Roman"/>
                <w:b/>
                <w:sz w:val="28"/>
                <w:szCs w:val="28"/>
                <w:lang w:val="uk-UA"/>
              </w:rPr>
            </w:pPr>
            <w:r w:rsidRPr="0017799C">
              <w:rPr>
                <w:rFonts w:ascii="Times New Roman" w:hAnsi="Times New Roman"/>
                <w:b/>
                <w:sz w:val="28"/>
                <w:szCs w:val="28"/>
                <w:lang w:val="uk-UA"/>
              </w:rPr>
              <w:t xml:space="preserve">про пророблену роботу </w:t>
            </w:r>
          </w:p>
          <w:p w:rsidR="008747F1" w:rsidRPr="0017799C" w:rsidRDefault="008747F1" w:rsidP="00D519FE">
            <w:pPr>
              <w:rPr>
                <w:rFonts w:ascii="Times New Roman" w:hAnsi="Times New Roman"/>
                <w:b/>
                <w:sz w:val="28"/>
                <w:szCs w:val="28"/>
                <w:lang w:val="uk-UA"/>
              </w:rPr>
            </w:pPr>
            <w:r w:rsidRPr="0017799C">
              <w:rPr>
                <w:rFonts w:ascii="Times New Roman" w:hAnsi="Times New Roman"/>
                <w:b/>
                <w:sz w:val="28"/>
                <w:szCs w:val="28"/>
                <w:lang w:val="uk-UA"/>
              </w:rPr>
              <w:t>за 11 місяців 2016 року</w:t>
            </w:r>
          </w:p>
          <w:p w:rsidR="008747F1" w:rsidRPr="0017799C" w:rsidRDefault="008747F1" w:rsidP="00D519FE">
            <w:pPr>
              <w:rPr>
                <w:rFonts w:ascii="Times New Roman" w:hAnsi="Times New Roman"/>
                <w:sz w:val="28"/>
                <w:szCs w:val="28"/>
                <w:lang w:val="uk-UA"/>
              </w:rPr>
            </w:pPr>
          </w:p>
        </w:tc>
        <w:tc>
          <w:tcPr>
            <w:tcW w:w="4208" w:type="dxa"/>
          </w:tcPr>
          <w:p w:rsidR="008747F1" w:rsidRPr="0017799C" w:rsidRDefault="008747F1" w:rsidP="00D519FE">
            <w:pPr>
              <w:jc w:val="left"/>
              <w:rPr>
                <w:rFonts w:ascii="Times New Roman" w:hAnsi="Times New Roman"/>
                <w:b/>
                <w:sz w:val="28"/>
                <w:szCs w:val="28"/>
                <w:lang w:val="uk-UA"/>
              </w:rPr>
            </w:pPr>
            <w:r w:rsidRPr="0017799C">
              <w:rPr>
                <w:rFonts w:ascii="Times New Roman" w:hAnsi="Times New Roman"/>
                <w:b/>
                <w:sz w:val="28"/>
                <w:szCs w:val="28"/>
                <w:lang w:val="uk-UA"/>
              </w:rPr>
              <w:t>Ужгородська районна рада</w:t>
            </w:r>
          </w:p>
          <w:p w:rsidR="008747F1" w:rsidRPr="0017799C" w:rsidRDefault="008747F1" w:rsidP="00D519FE">
            <w:pPr>
              <w:jc w:val="left"/>
              <w:rPr>
                <w:rStyle w:val="ae"/>
                <w:rFonts w:ascii="Times New Roman" w:hAnsi="Times New Roman"/>
                <w:b w:val="0"/>
                <w:sz w:val="28"/>
                <w:szCs w:val="28"/>
                <w:lang w:val="uk-UA"/>
              </w:rPr>
            </w:pPr>
            <w:r w:rsidRPr="0017799C">
              <w:rPr>
                <w:rStyle w:val="ae"/>
                <w:rFonts w:ascii="Times New Roman" w:hAnsi="Times New Roman"/>
                <w:b w:val="0"/>
                <w:sz w:val="28"/>
                <w:szCs w:val="28"/>
                <w:lang w:val="uk-UA"/>
              </w:rPr>
              <w:t>88017, Закарпатська область,</w:t>
            </w:r>
          </w:p>
          <w:p w:rsidR="008747F1" w:rsidRPr="0017799C" w:rsidRDefault="008747F1" w:rsidP="00D519FE">
            <w:pPr>
              <w:jc w:val="left"/>
              <w:rPr>
                <w:rFonts w:ascii="Times New Roman" w:hAnsi="Times New Roman"/>
                <w:b/>
                <w:sz w:val="28"/>
                <w:szCs w:val="28"/>
                <w:lang w:val="uk-UA"/>
              </w:rPr>
            </w:pPr>
            <w:r w:rsidRPr="0017799C">
              <w:rPr>
                <w:rStyle w:val="ae"/>
                <w:rFonts w:ascii="Times New Roman" w:hAnsi="Times New Roman"/>
                <w:b w:val="0"/>
                <w:sz w:val="28"/>
                <w:szCs w:val="28"/>
                <w:lang w:val="uk-UA"/>
              </w:rPr>
              <w:t>м. Ужгород, вул.</w:t>
            </w:r>
            <w:r w:rsidR="00EF47D8">
              <w:rPr>
                <w:rStyle w:val="ae"/>
                <w:rFonts w:ascii="Times New Roman" w:hAnsi="Times New Roman"/>
                <w:b w:val="0"/>
                <w:sz w:val="28"/>
                <w:szCs w:val="28"/>
                <w:lang w:val="uk-UA"/>
              </w:rPr>
              <w:t xml:space="preserve"> </w:t>
            </w:r>
            <w:r w:rsidRPr="0017799C">
              <w:rPr>
                <w:rStyle w:val="ae"/>
                <w:rFonts w:ascii="Times New Roman" w:hAnsi="Times New Roman"/>
                <w:b w:val="0"/>
                <w:sz w:val="28"/>
                <w:szCs w:val="28"/>
                <w:lang w:val="uk-UA"/>
              </w:rPr>
              <w:t>Загорська,10</w:t>
            </w:r>
          </w:p>
        </w:tc>
      </w:tr>
    </w:tbl>
    <w:p w:rsidR="008747F1" w:rsidRPr="0017799C" w:rsidRDefault="008747F1" w:rsidP="00D519FE">
      <w:pPr>
        <w:ind w:firstLine="567"/>
        <w:rPr>
          <w:rFonts w:ascii="Times New Roman" w:hAnsi="Times New Roman"/>
          <w:color w:val="262626"/>
          <w:sz w:val="28"/>
          <w:szCs w:val="28"/>
          <w:lang w:val="uk-UA"/>
        </w:rPr>
      </w:pPr>
      <w:r w:rsidRPr="0017799C">
        <w:rPr>
          <w:rFonts w:ascii="Times New Roman" w:hAnsi="Times New Roman"/>
          <w:sz w:val="28"/>
          <w:szCs w:val="28"/>
          <w:lang w:val="uk-UA"/>
        </w:rPr>
        <w:t xml:space="preserve">Повідомляємо, що упродовж поточного року Ужгородською місцевою прокуратурою проведено певний обсяг роботи, спрямований на захист конституційних прав і свобод громадян, зміцнення законності та </w:t>
      </w:r>
      <w:r w:rsidRPr="0017799C">
        <w:rPr>
          <w:rFonts w:ascii="Times New Roman" w:hAnsi="Times New Roman"/>
          <w:color w:val="262626"/>
          <w:sz w:val="28"/>
          <w:szCs w:val="28"/>
          <w:lang w:val="uk-UA"/>
        </w:rPr>
        <w:t>боротьби зі злочинністю на території району.</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Рівень злочинності на 10 тисяч населення становить 92,9 злочинів проти 132,4 у минулому році, або -29,8%.</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Спостерігається позитивна тенденція щодо зменшення особливо тяжких злочинів з 33 до 11 (-66,7%), тяжких з 416 до 292 (-29,8%), середньої тяжкості з 269 до 206 (-23,4%), невеликої тяжкості з 335 до 230 (-31,3%).</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Завдяки спільним скоординованим заходам, кількість злочинів проти життя та здоров’я особи зменшилася з 121 до 66 (-45,5%), у тому числі умисні вбивства з 3 до 2 (-33,3%).</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Окрім цього, у поточному році не обліковано жодного злочину проти статевої свободи та статевої недоторканості особи (11 місяців 2015 року -</w:t>
      </w:r>
      <w:r w:rsidR="00D14852">
        <w:rPr>
          <w:rFonts w:ascii="Times New Roman" w:hAnsi="Times New Roman"/>
          <w:sz w:val="28"/>
          <w:szCs w:val="28"/>
          <w:lang w:val="uk-UA"/>
        </w:rPr>
        <w:t xml:space="preserve"> </w:t>
      </w:r>
      <w:r w:rsidRPr="0017799C">
        <w:rPr>
          <w:rFonts w:ascii="Times New Roman" w:hAnsi="Times New Roman"/>
          <w:sz w:val="28"/>
          <w:szCs w:val="28"/>
          <w:lang w:val="uk-UA"/>
        </w:rPr>
        <w:t>4).</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Необхідно зауважити, що упродовж 11 місяців 2016 року на 33,8% менше вчинено злочинів проти власності (367 проти 554 у минулому році). Крадіжки зменшилися на 35,6% (290 проти 450), розбої на 100% (0 проти 3), вимагання на 100% (0 проти 6), шахрайства на 43,3% (34 проти 60).</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 xml:space="preserve">Злочини проти громадської безпеки зменшилися на 42,9% (4 проти 7), проти громадського порядку та моральності на 73,3% (12 проти 45), проти авторитету органів державної влади, органів місцевого самоврядування та об'єднань громадян на 18,3% (76 проти 93), у сфері обігу наркотичних засобів, психотропних речовин, їх аналогів або прекурсорів та інші злочини проти здоров'я населення на 21,1% (30 проти 38), порушення правил безпеки руху або експлуатації транспорту особами, які керують транспортними засобами на 9,7% (28 проти 31). </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 xml:space="preserve"> У провадженні СВ Ужгородського РВП Ужгородського ВП ГУНП в Закарпатській області перебувало 2157 кримінальних проваджень проти 2083 у минулому році. За результатами проведення досудового розслідування </w:t>
      </w:r>
      <w:r w:rsidRPr="0017799C">
        <w:rPr>
          <w:rFonts w:ascii="Times New Roman" w:hAnsi="Times New Roman"/>
          <w:sz w:val="28"/>
          <w:szCs w:val="28"/>
          <w:lang w:val="uk-UA"/>
        </w:rPr>
        <w:lastRenderedPageBreak/>
        <w:t>закінчено 1336 кримінальних проваджень проти 1041 за 11 місяців 2015 року, або +28,3%.</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Так, скеровано до суду з обвинувальним актом 170 кримінальних проваджень (з угодами про примирення – 23, з угодами про визнання винуватості – 12), з клопотанням про звільнення від кримінальної відповідальності – 5, закрито 1160 проваджень, з яких прокурором 3. Одночасно, у поточному році зупинено 31 кримінальне провадження. Залишок незакінчених кримінальних проваджень - 699.</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При цьому, у провадженні вказаного органу досудового розслідування знаходилося 15 кримінальних правопорушень щодо злочинів, вчинених неповнолітніми, 13 з яких скеровано до суду.</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Необхідно зауважити, що у 2016 році скеровано до суду 3 кримінальні провадження про правопорушення у бюджетній сфері.</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До 30 осіб застосовано запобіжні заходи, з яких у 11 випадках особисте зобов’язання, 13 - домашній арешт та 6 - тримання під вартою.</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У поточному році судами не виправдано жодну особу, кримінальні справи для додаткового розслідування не поверталися, прийнято рішення у 113 кримінальних провадженнях (за нереабілітуючими підставами).</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Прокурорами Ужгородської місцевої прокуратури скасовано 35 незаконних рішень слідчих СВ Ужгородського РВП про закриття кримінальних проваджень. З метою активізації стану досудового розслідування надано 368 письмових вказівок в порядку ст. 36 КПК України.</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Здійснюючи нагляд за додержанням законів під час проведення оперативно-розшукової діяльності вивчено 180 ОРС. Скасовано 3 незаконні постанови оперативних підрозділів в межах оперативно-розшукових справ. З метою активізації діяльності правоохоронних органів на вказаному напрямку роботи надано 18 письмових вказівок в порядку ст. 14 Закону України «Про оперативно-розшукову діяльність». Окрім цього, підготовлено 2 доручення щодо проведення перевірок з метою усунення порушень закону при             проведенні ОРД працівниками Ужгородського РВП Ужгородського ВП ГУНП в Закарпатській області.</w:t>
      </w:r>
    </w:p>
    <w:p w:rsidR="008747F1" w:rsidRPr="0017799C" w:rsidRDefault="008747F1" w:rsidP="00D519FE">
      <w:pPr>
        <w:tabs>
          <w:tab w:val="right" w:pos="9360"/>
        </w:tabs>
        <w:ind w:firstLine="709"/>
        <w:contextualSpacing/>
        <w:rPr>
          <w:rFonts w:ascii="Times New Roman" w:hAnsi="Times New Roman"/>
          <w:sz w:val="28"/>
          <w:szCs w:val="28"/>
          <w:lang w:val="uk-UA"/>
        </w:rPr>
      </w:pPr>
      <w:r w:rsidRPr="0017799C">
        <w:rPr>
          <w:rFonts w:ascii="Times New Roman" w:hAnsi="Times New Roman"/>
          <w:sz w:val="28"/>
          <w:szCs w:val="28"/>
          <w:lang w:val="uk-UA"/>
        </w:rPr>
        <w:t>Протягом 11 місяців 2016 року Ужгородською місцевою прокуратурою (територіальна юрисдикція</w:t>
      </w:r>
      <w:r w:rsidR="0017799C">
        <w:rPr>
          <w:rFonts w:ascii="Times New Roman" w:hAnsi="Times New Roman"/>
          <w:sz w:val="28"/>
          <w:szCs w:val="28"/>
          <w:lang w:val="uk-UA"/>
        </w:rPr>
        <w:t xml:space="preserve"> -</w:t>
      </w:r>
      <w:r w:rsidRPr="0017799C">
        <w:rPr>
          <w:rFonts w:ascii="Times New Roman" w:hAnsi="Times New Roman"/>
          <w:sz w:val="28"/>
          <w:szCs w:val="28"/>
          <w:lang w:val="uk-UA"/>
        </w:rPr>
        <w:t xml:space="preserve"> Ужгородський район) заявлено 17 позовних заяв в інтересах громадян та держави на загальну суму 16 млн. 925 тис грн., з них:</w:t>
      </w:r>
    </w:p>
    <w:p w:rsidR="008747F1" w:rsidRPr="0017799C" w:rsidRDefault="00221B0E" w:rsidP="00D519FE">
      <w:pPr>
        <w:tabs>
          <w:tab w:val="right" w:pos="9360"/>
        </w:tabs>
        <w:ind w:firstLine="709"/>
        <w:contextualSpacing/>
        <w:rPr>
          <w:rFonts w:ascii="Times New Roman" w:hAnsi="Times New Roman"/>
          <w:sz w:val="28"/>
          <w:szCs w:val="28"/>
          <w:lang w:val="uk-UA"/>
        </w:rPr>
      </w:pPr>
      <w:r w:rsidRPr="0017799C">
        <w:rPr>
          <w:rFonts w:ascii="Times New Roman" w:hAnsi="Times New Roman"/>
          <w:sz w:val="28"/>
          <w:szCs w:val="28"/>
          <w:lang w:val="uk-UA"/>
        </w:rPr>
        <w:t>1) в інтересах громадян заявлено 2 позовні заяви на суму 58 тис.грн</w:t>
      </w:r>
      <w:r w:rsidR="00D14852">
        <w:rPr>
          <w:rFonts w:ascii="Times New Roman" w:hAnsi="Times New Roman"/>
          <w:sz w:val="28"/>
          <w:szCs w:val="28"/>
          <w:lang w:val="uk-UA"/>
        </w:rPr>
        <w:t>.</w:t>
      </w:r>
      <w:r w:rsidRPr="0017799C">
        <w:rPr>
          <w:rFonts w:ascii="Times New Roman" w:hAnsi="Times New Roman"/>
          <w:sz w:val="28"/>
          <w:szCs w:val="28"/>
          <w:lang w:val="uk-UA"/>
        </w:rPr>
        <w:t>;</w:t>
      </w:r>
      <w:bookmarkStart w:id="0" w:name="_GoBack"/>
      <w:bookmarkEnd w:id="0"/>
    </w:p>
    <w:p w:rsidR="008747F1" w:rsidRPr="0017799C" w:rsidRDefault="008747F1" w:rsidP="00D519FE">
      <w:pPr>
        <w:tabs>
          <w:tab w:val="right" w:pos="9360"/>
        </w:tabs>
        <w:ind w:firstLine="709"/>
        <w:contextualSpacing/>
        <w:rPr>
          <w:rFonts w:ascii="Times New Roman" w:hAnsi="Times New Roman"/>
          <w:sz w:val="28"/>
          <w:szCs w:val="28"/>
          <w:lang w:val="uk-UA"/>
        </w:rPr>
      </w:pPr>
      <w:r w:rsidRPr="0017799C">
        <w:rPr>
          <w:rFonts w:ascii="Times New Roman" w:hAnsi="Times New Roman"/>
          <w:sz w:val="28"/>
          <w:szCs w:val="28"/>
          <w:lang w:val="uk-UA"/>
        </w:rPr>
        <w:t>2) на захист інтересів держави на суму 16 млн. 500 тис. грн., з яких:</w:t>
      </w:r>
    </w:p>
    <w:p w:rsidR="008747F1" w:rsidRPr="0017799C" w:rsidRDefault="008747F1" w:rsidP="00D519FE">
      <w:pPr>
        <w:tabs>
          <w:tab w:val="right" w:pos="9360"/>
        </w:tabs>
        <w:ind w:firstLine="709"/>
        <w:contextualSpacing/>
        <w:rPr>
          <w:rFonts w:ascii="Times New Roman" w:hAnsi="Times New Roman"/>
          <w:sz w:val="28"/>
          <w:szCs w:val="28"/>
          <w:lang w:val="uk-UA"/>
        </w:rPr>
      </w:pPr>
      <w:r w:rsidRPr="0017799C">
        <w:rPr>
          <w:rFonts w:ascii="Times New Roman" w:hAnsi="Times New Roman"/>
          <w:sz w:val="28"/>
          <w:szCs w:val="28"/>
          <w:lang w:val="uk-UA"/>
        </w:rPr>
        <w:t>- про відшкодування шкоди, заподіяної кримінальними правопорушеннями на суму 5 тис. грн.;</w:t>
      </w:r>
    </w:p>
    <w:p w:rsidR="008747F1" w:rsidRPr="0017799C" w:rsidRDefault="008747F1" w:rsidP="00D519FE">
      <w:pPr>
        <w:tabs>
          <w:tab w:val="right" w:pos="9360"/>
        </w:tabs>
        <w:ind w:firstLine="709"/>
        <w:contextualSpacing/>
        <w:rPr>
          <w:rFonts w:ascii="Times New Roman" w:hAnsi="Times New Roman"/>
          <w:sz w:val="28"/>
          <w:szCs w:val="28"/>
          <w:lang w:val="uk-UA"/>
        </w:rPr>
      </w:pPr>
      <w:r w:rsidRPr="0017799C">
        <w:rPr>
          <w:rFonts w:ascii="Times New Roman" w:hAnsi="Times New Roman"/>
          <w:sz w:val="28"/>
          <w:szCs w:val="28"/>
          <w:lang w:val="uk-UA"/>
        </w:rPr>
        <w:t>- з питань земельних відносин на суму 16 млн. 500 тис. грн.;</w:t>
      </w:r>
    </w:p>
    <w:p w:rsidR="008747F1" w:rsidRPr="0017799C" w:rsidRDefault="008747F1" w:rsidP="00D519FE">
      <w:pPr>
        <w:ind w:firstLine="720"/>
        <w:rPr>
          <w:rFonts w:ascii="Times New Roman" w:hAnsi="Times New Roman"/>
          <w:sz w:val="28"/>
          <w:szCs w:val="28"/>
          <w:lang w:val="uk-UA"/>
        </w:rPr>
      </w:pPr>
      <w:r w:rsidRPr="0017799C">
        <w:rPr>
          <w:rFonts w:ascii="Times New Roman" w:hAnsi="Times New Roman"/>
          <w:sz w:val="28"/>
          <w:szCs w:val="28"/>
          <w:lang w:val="uk-UA"/>
        </w:rPr>
        <w:t>- у сфері охорони навколишнього природного середовища заявлено позовну заяву про визнання недійсними та анулювання лісорубних квитків, виданих ДП «Ужгородське лісове господарство»,</w:t>
      </w:r>
      <w:r w:rsidR="0017799C">
        <w:rPr>
          <w:rFonts w:ascii="Times New Roman" w:hAnsi="Times New Roman"/>
          <w:sz w:val="28"/>
          <w:szCs w:val="28"/>
          <w:lang w:val="uk-UA"/>
        </w:rPr>
        <w:t xml:space="preserve"> </w:t>
      </w:r>
      <w:r w:rsidRPr="0017799C">
        <w:rPr>
          <w:rFonts w:ascii="Times New Roman" w:hAnsi="Times New Roman"/>
          <w:sz w:val="28"/>
          <w:szCs w:val="28"/>
          <w:lang w:val="uk-UA"/>
        </w:rPr>
        <w:t>в частині надання дозволу на розробку вибірково санітарної рубки у кварталах 5/2, 6/2, 10/4, 16/6, 16/27  на території Зоологічного заказника загальнодержавного значення «Великодобронський».</w:t>
      </w:r>
    </w:p>
    <w:p w:rsidR="008747F1" w:rsidRPr="0017799C" w:rsidRDefault="008747F1" w:rsidP="00D519FE">
      <w:pPr>
        <w:ind w:firstLine="708"/>
        <w:rPr>
          <w:rFonts w:ascii="Times New Roman" w:hAnsi="Times New Roman"/>
          <w:sz w:val="28"/>
          <w:szCs w:val="28"/>
          <w:lang w:val="uk-UA"/>
        </w:rPr>
      </w:pPr>
      <w:r w:rsidRPr="0017799C">
        <w:rPr>
          <w:rFonts w:ascii="Times New Roman" w:hAnsi="Times New Roman"/>
          <w:sz w:val="28"/>
          <w:szCs w:val="28"/>
          <w:lang w:val="uk-UA"/>
        </w:rPr>
        <w:lastRenderedPageBreak/>
        <w:t xml:space="preserve">3) на захист інтересів прав дітей заявлено 6 позовів на суму понад 120 тис. грн., з яких 1 в господарському судочинстві.  </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 xml:space="preserve">Окрім того, протягом поточного року задоволено 4 позовні заяви у сфері захисту інтересів прав дітей та охорони дитинства на суму понад 300 тис. грн., з яких 1 у господарському судочинстві, інші в цивільному. </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Здійснено вступ у розгляд 2 справ, порушених за позовами інших осіб.</w:t>
      </w:r>
    </w:p>
    <w:p w:rsidR="008747F1" w:rsidRPr="0017799C" w:rsidRDefault="008747F1" w:rsidP="00D519FE">
      <w:pPr>
        <w:ind w:firstLine="567"/>
        <w:rPr>
          <w:rFonts w:ascii="Times New Roman" w:hAnsi="Times New Roman"/>
          <w:sz w:val="28"/>
          <w:szCs w:val="28"/>
          <w:lang w:val="uk-UA"/>
        </w:rPr>
      </w:pPr>
      <w:r w:rsidRPr="0017799C">
        <w:rPr>
          <w:rFonts w:ascii="Times New Roman" w:hAnsi="Times New Roman"/>
          <w:sz w:val="28"/>
          <w:szCs w:val="28"/>
          <w:lang w:val="uk-UA"/>
        </w:rPr>
        <w:t xml:space="preserve">Розпочато 4 кримінальні провадження за наслідками вивчення стану дотримання вимог законності </w:t>
      </w:r>
      <w:r w:rsidR="0017799C">
        <w:rPr>
          <w:rFonts w:ascii="Times New Roman" w:hAnsi="Times New Roman"/>
          <w:sz w:val="28"/>
          <w:szCs w:val="28"/>
          <w:lang w:val="uk-UA"/>
        </w:rPr>
        <w:t>під час</w:t>
      </w:r>
      <w:r w:rsidRPr="0017799C">
        <w:rPr>
          <w:rFonts w:ascii="Times New Roman" w:hAnsi="Times New Roman"/>
          <w:sz w:val="28"/>
          <w:szCs w:val="28"/>
          <w:lang w:val="uk-UA"/>
        </w:rPr>
        <w:t xml:space="preserve"> розпорядження бюджетними коштами у сфері охорони дитинства, з яких 3 скеровано до суду</w:t>
      </w:r>
      <w:r w:rsidR="0017799C">
        <w:rPr>
          <w:rFonts w:ascii="Times New Roman" w:hAnsi="Times New Roman"/>
          <w:sz w:val="28"/>
          <w:szCs w:val="28"/>
          <w:lang w:val="uk-UA"/>
        </w:rPr>
        <w:t xml:space="preserve"> (</w:t>
      </w:r>
      <w:r w:rsidRPr="0017799C">
        <w:rPr>
          <w:rFonts w:ascii="Times New Roman" w:hAnsi="Times New Roman"/>
          <w:sz w:val="28"/>
          <w:szCs w:val="28"/>
          <w:lang w:val="uk-UA"/>
        </w:rPr>
        <w:t xml:space="preserve">у 2 випадках  </w:t>
      </w:r>
      <w:r w:rsidR="0017799C">
        <w:rPr>
          <w:rFonts w:ascii="Times New Roman" w:hAnsi="Times New Roman"/>
          <w:sz w:val="28"/>
          <w:szCs w:val="28"/>
          <w:lang w:val="uk-UA"/>
        </w:rPr>
        <w:t>ухвалено</w:t>
      </w:r>
      <w:r w:rsidRPr="0017799C">
        <w:rPr>
          <w:rFonts w:ascii="Times New Roman" w:hAnsi="Times New Roman"/>
          <w:sz w:val="28"/>
          <w:szCs w:val="28"/>
          <w:lang w:val="uk-UA"/>
        </w:rPr>
        <w:t xml:space="preserve"> обвинувальні вироки</w:t>
      </w:r>
      <w:r w:rsidR="0017799C">
        <w:rPr>
          <w:rFonts w:ascii="Times New Roman" w:hAnsi="Times New Roman"/>
          <w:sz w:val="28"/>
          <w:szCs w:val="28"/>
          <w:lang w:val="uk-UA"/>
        </w:rPr>
        <w:t>)</w:t>
      </w:r>
      <w:r w:rsidRPr="0017799C">
        <w:rPr>
          <w:rFonts w:ascii="Times New Roman" w:hAnsi="Times New Roman"/>
          <w:sz w:val="28"/>
          <w:szCs w:val="28"/>
          <w:lang w:val="uk-UA"/>
        </w:rPr>
        <w:t xml:space="preserve">. </w:t>
      </w:r>
    </w:p>
    <w:p w:rsidR="0017799C" w:rsidRDefault="008747F1" w:rsidP="0017799C">
      <w:pPr>
        <w:ind w:firstLine="567"/>
        <w:rPr>
          <w:rFonts w:ascii="Times New Roman" w:hAnsi="Times New Roman"/>
          <w:sz w:val="28"/>
          <w:szCs w:val="28"/>
          <w:lang w:val="uk-UA"/>
        </w:rPr>
      </w:pPr>
      <w:r w:rsidRPr="0017799C">
        <w:rPr>
          <w:rFonts w:ascii="Times New Roman" w:hAnsi="Times New Roman"/>
          <w:sz w:val="28"/>
          <w:szCs w:val="28"/>
          <w:lang w:val="uk-UA"/>
        </w:rPr>
        <w:t xml:space="preserve">Загалом, упродовж поточного року судами задоволено позови прокурора на суму 16 млн. 310 тис. грн. </w:t>
      </w:r>
    </w:p>
    <w:p w:rsidR="0017799C" w:rsidRDefault="008747F1" w:rsidP="0017799C">
      <w:pPr>
        <w:ind w:firstLine="567"/>
        <w:rPr>
          <w:rFonts w:ascii="Times New Roman" w:hAnsi="Times New Roman"/>
          <w:sz w:val="28"/>
          <w:szCs w:val="28"/>
          <w:lang w:val="uk-UA"/>
        </w:rPr>
      </w:pPr>
      <w:r w:rsidRPr="0017799C">
        <w:rPr>
          <w:rFonts w:ascii="Times New Roman" w:hAnsi="Times New Roman"/>
          <w:sz w:val="28"/>
          <w:szCs w:val="28"/>
          <w:lang w:val="uk-UA"/>
        </w:rPr>
        <w:t>Сума, на яку реально виконано рішення суду – 16 млн. 115 тис. грн.</w:t>
      </w:r>
    </w:p>
    <w:p w:rsidR="0017799C" w:rsidRDefault="008747F1" w:rsidP="0017799C">
      <w:pPr>
        <w:ind w:firstLine="567"/>
        <w:rPr>
          <w:rFonts w:ascii="Times New Roman" w:hAnsi="Times New Roman"/>
          <w:sz w:val="28"/>
          <w:szCs w:val="28"/>
          <w:lang w:val="uk-UA"/>
        </w:rPr>
      </w:pPr>
      <w:r w:rsidRPr="0017799C">
        <w:rPr>
          <w:rFonts w:ascii="Times New Roman" w:hAnsi="Times New Roman"/>
          <w:sz w:val="28"/>
          <w:szCs w:val="28"/>
          <w:lang w:val="uk-UA"/>
        </w:rPr>
        <w:t xml:space="preserve">Повернуто у державну та комунальну власність </w:t>
      </w:r>
      <w:smartTag w:uri="urn:schemas-microsoft-com:office:smarttags" w:element="metricconverter">
        <w:smartTagPr>
          <w:attr w:name="ProductID" w:val="44 га"/>
        </w:smartTagPr>
        <w:r w:rsidRPr="0017799C">
          <w:rPr>
            <w:rFonts w:ascii="Times New Roman" w:hAnsi="Times New Roman"/>
            <w:sz w:val="28"/>
            <w:szCs w:val="28"/>
            <w:lang w:val="uk-UA"/>
          </w:rPr>
          <w:t>44 га</w:t>
        </w:r>
      </w:smartTag>
      <w:r w:rsidRPr="0017799C">
        <w:rPr>
          <w:rFonts w:ascii="Times New Roman" w:hAnsi="Times New Roman"/>
          <w:sz w:val="28"/>
          <w:szCs w:val="28"/>
          <w:lang w:val="uk-UA"/>
        </w:rPr>
        <w:t xml:space="preserve"> землі</w:t>
      </w:r>
      <w:r w:rsidR="0017799C">
        <w:rPr>
          <w:rFonts w:ascii="Times New Roman" w:hAnsi="Times New Roman"/>
          <w:sz w:val="28"/>
          <w:szCs w:val="28"/>
          <w:lang w:val="uk-UA"/>
        </w:rPr>
        <w:t>,</w:t>
      </w:r>
      <w:r w:rsidRPr="0017799C">
        <w:rPr>
          <w:rFonts w:ascii="Times New Roman" w:hAnsi="Times New Roman"/>
          <w:sz w:val="28"/>
          <w:szCs w:val="28"/>
          <w:lang w:val="uk-UA"/>
        </w:rPr>
        <w:t xml:space="preserve"> </w:t>
      </w:r>
      <w:r w:rsidR="0017799C">
        <w:rPr>
          <w:rFonts w:ascii="Times New Roman" w:hAnsi="Times New Roman"/>
          <w:sz w:val="28"/>
          <w:szCs w:val="28"/>
          <w:lang w:val="uk-UA"/>
        </w:rPr>
        <w:t>в</w:t>
      </w:r>
      <w:r w:rsidRPr="0017799C">
        <w:rPr>
          <w:rFonts w:ascii="Times New Roman" w:hAnsi="Times New Roman"/>
          <w:sz w:val="28"/>
          <w:szCs w:val="28"/>
          <w:lang w:val="uk-UA"/>
        </w:rPr>
        <w:t>артість якої складає 15 млн. 800 тис. грн.</w:t>
      </w:r>
    </w:p>
    <w:p w:rsidR="0017799C" w:rsidRDefault="008747F1" w:rsidP="0017799C">
      <w:pPr>
        <w:ind w:firstLine="567"/>
        <w:rPr>
          <w:rFonts w:ascii="Times New Roman" w:hAnsi="Times New Roman"/>
          <w:sz w:val="28"/>
          <w:szCs w:val="28"/>
          <w:lang w:val="uk-UA"/>
        </w:rPr>
      </w:pPr>
      <w:r w:rsidRPr="0017799C">
        <w:rPr>
          <w:rFonts w:ascii="Times New Roman" w:hAnsi="Times New Roman"/>
          <w:sz w:val="28"/>
          <w:szCs w:val="28"/>
          <w:lang w:val="uk-UA"/>
        </w:rPr>
        <w:t>Так, за результатами представницької діяльності з питань захисту інтересів громадян і держави у сфері земельних відносин задоволено позовну заяву Ужгородської місцевої прокуратури до Руськокомарівської сільської ради, третя особа на стороні відповідача Стратон Г.В.</w:t>
      </w:r>
      <w:r w:rsidR="0017799C">
        <w:rPr>
          <w:rFonts w:ascii="Times New Roman" w:hAnsi="Times New Roman"/>
          <w:sz w:val="28"/>
          <w:szCs w:val="28"/>
          <w:lang w:val="uk-UA"/>
        </w:rPr>
        <w:t>,</w:t>
      </w:r>
      <w:r w:rsidRPr="0017799C">
        <w:rPr>
          <w:rFonts w:ascii="Times New Roman" w:hAnsi="Times New Roman"/>
          <w:sz w:val="28"/>
          <w:szCs w:val="28"/>
          <w:lang w:val="uk-UA"/>
        </w:rPr>
        <w:t xml:space="preserve"> про в</w:t>
      </w:r>
      <w:r w:rsidRPr="0017799C">
        <w:rPr>
          <w:rFonts w:ascii="Times New Roman" w:hAnsi="Times New Roman"/>
          <w:bCs/>
          <w:iCs/>
          <w:sz w:val="28"/>
          <w:szCs w:val="28"/>
          <w:lang w:val="uk-UA"/>
        </w:rPr>
        <w:t xml:space="preserve">изнання недійсним та скасування рішення сесії Руськокомарівської сільської ради </w:t>
      </w:r>
      <w:r w:rsidRPr="0017799C">
        <w:rPr>
          <w:rFonts w:ascii="Times New Roman" w:hAnsi="Times New Roman"/>
          <w:sz w:val="28"/>
          <w:szCs w:val="28"/>
          <w:lang w:val="uk-UA"/>
        </w:rPr>
        <w:t>від 07.07.2015 «Про надання дозволу на складання проекту землеустрою щодо відведення земельної ділянки наміченої у довгострокове користування на умовах оренди»</w:t>
      </w:r>
      <w:r w:rsidRPr="0017799C">
        <w:rPr>
          <w:rFonts w:ascii="Times New Roman" w:hAnsi="Times New Roman"/>
          <w:bCs/>
          <w:iCs/>
          <w:sz w:val="28"/>
          <w:szCs w:val="28"/>
          <w:lang w:val="uk-UA"/>
        </w:rPr>
        <w:t xml:space="preserve">, яким </w:t>
      </w:r>
      <w:r w:rsidRPr="0017799C">
        <w:rPr>
          <w:rFonts w:ascii="Times New Roman" w:hAnsi="Times New Roman"/>
          <w:sz w:val="28"/>
          <w:szCs w:val="28"/>
          <w:lang w:val="uk-UA"/>
        </w:rPr>
        <w:t xml:space="preserve">надано дозвіл Стратону Генріху Валентиновичу на складання проекту землеустрою щодо відведення земельної ділянки в оренду строком на 25 років площею </w:t>
      </w:r>
      <w:smartTag w:uri="urn:schemas-microsoft-com:office:smarttags" w:element="metricconverter">
        <w:smartTagPr>
          <w:attr w:name="ProductID" w:val="44 га"/>
        </w:smartTagPr>
        <w:r w:rsidRPr="0017799C">
          <w:rPr>
            <w:rFonts w:ascii="Times New Roman" w:hAnsi="Times New Roman"/>
            <w:sz w:val="28"/>
            <w:szCs w:val="28"/>
            <w:lang w:val="uk-UA"/>
          </w:rPr>
          <w:t>44 га</w:t>
        </w:r>
      </w:smartTag>
      <w:r w:rsidRPr="0017799C">
        <w:rPr>
          <w:rFonts w:ascii="Times New Roman" w:hAnsi="Times New Roman"/>
          <w:sz w:val="28"/>
          <w:szCs w:val="28"/>
          <w:lang w:val="uk-UA"/>
        </w:rPr>
        <w:t xml:space="preserve"> для ведення індивідуального садівництва із земель запасу сільської ради (пасовище, сінокіс), ринковою вартістю 15 778 400 грн</w:t>
      </w:r>
      <w:r w:rsidR="0017799C">
        <w:rPr>
          <w:rFonts w:ascii="Times New Roman" w:hAnsi="Times New Roman"/>
          <w:sz w:val="28"/>
          <w:szCs w:val="28"/>
          <w:lang w:val="uk-UA"/>
        </w:rPr>
        <w:t>.</w:t>
      </w:r>
      <w:r w:rsidRPr="0017799C">
        <w:rPr>
          <w:rFonts w:ascii="Times New Roman" w:hAnsi="Times New Roman"/>
          <w:sz w:val="28"/>
          <w:szCs w:val="28"/>
          <w:lang w:val="uk-UA"/>
        </w:rPr>
        <w:t xml:space="preserve"> і виконано судове рішення на суму 15 778 400 грн.</w:t>
      </w:r>
    </w:p>
    <w:p w:rsidR="0017799C" w:rsidRDefault="008747F1" w:rsidP="0017799C">
      <w:pPr>
        <w:ind w:firstLine="567"/>
        <w:rPr>
          <w:rFonts w:ascii="Times New Roman" w:hAnsi="Times New Roman"/>
          <w:sz w:val="28"/>
          <w:szCs w:val="28"/>
          <w:lang w:val="uk-UA"/>
        </w:rPr>
      </w:pPr>
      <w:r w:rsidRPr="0017799C">
        <w:rPr>
          <w:rFonts w:ascii="Times New Roman" w:hAnsi="Times New Roman"/>
          <w:sz w:val="28"/>
          <w:szCs w:val="28"/>
          <w:lang w:val="uk-UA"/>
        </w:rPr>
        <w:t>Також, Ужгородською місцевою прокуратурою в ході вивчення стану додержання вимог Лісового кодексу України, Закону України «Про охорону навколишнього природного середовища», Закону України «Про природно-заповідний фонд» та іншого природоохоронного законодавства з питань охорони, захисту, раціонального використання та відтворення лісових ресурсів на території Ужгородського району встановлено порушення ДП «Ужгородське лісове господарство» при видачі лісорубних квитків в частині надання дозволу на розробку вибірково санітарної рубки у кварталах 5/2, 6/2, 10/4, 16/6, 16/27  на території Зоологічного заказника загальнодержавного значення «Великодобронський» - проведено рубку 790 куб.м. деревини, чим інтересам держав</w:t>
      </w:r>
      <w:r w:rsidR="0017799C">
        <w:rPr>
          <w:rFonts w:ascii="Times New Roman" w:hAnsi="Times New Roman"/>
          <w:sz w:val="28"/>
          <w:szCs w:val="28"/>
          <w:lang w:val="uk-UA"/>
        </w:rPr>
        <w:t>и</w:t>
      </w:r>
      <w:r w:rsidRPr="0017799C">
        <w:rPr>
          <w:rFonts w:ascii="Times New Roman" w:hAnsi="Times New Roman"/>
          <w:sz w:val="28"/>
          <w:szCs w:val="28"/>
          <w:lang w:val="uk-UA"/>
        </w:rPr>
        <w:t xml:space="preserve"> спричинено збитки на суму понад 700 тис.грн.</w:t>
      </w:r>
    </w:p>
    <w:p w:rsidR="0017799C" w:rsidRDefault="008747F1" w:rsidP="0017799C">
      <w:pPr>
        <w:ind w:firstLine="567"/>
        <w:rPr>
          <w:rFonts w:ascii="Times New Roman" w:hAnsi="Times New Roman"/>
          <w:sz w:val="28"/>
          <w:szCs w:val="28"/>
          <w:lang w:val="uk-UA"/>
        </w:rPr>
      </w:pPr>
      <w:r w:rsidRPr="0017799C">
        <w:rPr>
          <w:rFonts w:ascii="Times New Roman" w:hAnsi="Times New Roman"/>
          <w:sz w:val="28"/>
          <w:szCs w:val="28"/>
          <w:lang w:val="uk-UA"/>
        </w:rPr>
        <w:t>За вказаним фактом прокуратурою розпочато кримінальне провадження за ч.</w:t>
      </w:r>
      <w:r w:rsidR="000B1820">
        <w:rPr>
          <w:rFonts w:ascii="Times New Roman" w:hAnsi="Times New Roman"/>
          <w:sz w:val="28"/>
          <w:szCs w:val="28"/>
          <w:lang w:val="uk-UA"/>
        </w:rPr>
        <w:t xml:space="preserve"> </w:t>
      </w:r>
      <w:r w:rsidRPr="0017799C">
        <w:rPr>
          <w:rFonts w:ascii="Times New Roman" w:hAnsi="Times New Roman"/>
          <w:sz w:val="28"/>
          <w:szCs w:val="28"/>
          <w:lang w:val="uk-UA"/>
        </w:rPr>
        <w:t>2 ст.</w:t>
      </w:r>
      <w:r w:rsidR="000B1820">
        <w:rPr>
          <w:rFonts w:ascii="Times New Roman" w:hAnsi="Times New Roman"/>
          <w:sz w:val="28"/>
          <w:szCs w:val="28"/>
          <w:lang w:val="uk-UA"/>
        </w:rPr>
        <w:t xml:space="preserve"> </w:t>
      </w:r>
      <w:r w:rsidRPr="0017799C">
        <w:rPr>
          <w:rFonts w:ascii="Times New Roman" w:hAnsi="Times New Roman"/>
          <w:sz w:val="28"/>
          <w:szCs w:val="28"/>
          <w:lang w:val="uk-UA"/>
        </w:rPr>
        <w:t>364 КК України, яке за підслідністю ске</w:t>
      </w:r>
      <w:r w:rsidR="0017799C">
        <w:rPr>
          <w:rFonts w:ascii="Times New Roman" w:hAnsi="Times New Roman"/>
          <w:sz w:val="28"/>
          <w:szCs w:val="28"/>
          <w:lang w:val="uk-UA"/>
        </w:rPr>
        <w:t>ровано до прокуратури області.</w:t>
      </w:r>
    </w:p>
    <w:p w:rsidR="0017799C" w:rsidRPr="0017799C" w:rsidRDefault="008747F1" w:rsidP="0017799C">
      <w:pPr>
        <w:ind w:firstLine="567"/>
        <w:rPr>
          <w:rFonts w:ascii="Times New Roman" w:hAnsi="Times New Roman"/>
          <w:sz w:val="28"/>
          <w:szCs w:val="28"/>
          <w:lang w:val="uk-UA"/>
        </w:rPr>
      </w:pPr>
      <w:r w:rsidRPr="0017799C">
        <w:rPr>
          <w:rFonts w:ascii="Times New Roman" w:hAnsi="Times New Roman"/>
          <w:sz w:val="28"/>
          <w:szCs w:val="28"/>
          <w:lang w:val="uk-UA"/>
        </w:rPr>
        <w:t xml:space="preserve">Крім </w:t>
      </w:r>
      <w:r w:rsidR="00003ED0">
        <w:rPr>
          <w:rFonts w:ascii="Times New Roman" w:hAnsi="Times New Roman"/>
          <w:sz w:val="28"/>
          <w:szCs w:val="28"/>
          <w:lang w:val="uk-UA"/>
        </w:rPr>
        <w:t>цьо</w:t>
      </w:r>
      <w:r w:rsidRPr="0017799C">
        <w:rPr>
          <w:rFonts w:ascii="Times New Roman" w:hAnsi="Times New Roman"/>
          <w:sz w:val="28"/>
          <w:szCs w:val="28"/>
          <w:lang w:val="uk-UA"/>
        </w:rPr>
        <w:t xml:space="preserve">го, у ході вивчення стану дотримання вимог законодавства щодо діяльності громадських організацій у сфері мисливського господарства для реалізації представницької функції </w:t>
      </w:r>
      <w:r w:rsidR="0017799C">
        <w:rPr>
          <w:rFonts w:ascii="Times New Roman" w:hAnsi="Times New Roman"/>
          <w:sz w:val="28"/>
          <w:szCs w:val="28"/>
          <w:lang w:val="uk-UA"/>
        </w:rPr>
        <w:t>під час</w:t>
      </w:r>
      <w:r w:rsidRPr="0017799C">
        <w:rPr>
          <w:rFonts w:ascii="Times New Roman" w:hAnsi="Times New Roman"/>
          <w:sz w:val="28"/>
          <w:szCs w:val="28"/>
          <w:lang w:val="uk-UA"/>
        </w:rPr>
        <w:t xml:space="preserve"> моніторингу судових рішень встановлено, що в Єдиному реєстрі судових рішень знаходиться рішення у цивільній справі № </w:t>
      </w:r>
      <w:r w:rsidRPr="0017799C">
        <w:rPr>
          <w:rFonts w:ascii="Times New Roman" w:hAnsi="Times New Roman"/>
          <w:vanish/>
          <w:sz w:val="28"/>
          <w:szCs w:val="28"/>
          <w:lang w:val="uk-UA"/>
        </w:rPr>
        <w:t>Начало формы</w:t>
      </w:r>
      <w:hyperlink r:id="rId8" w:tooltip="Натисніть для перегляду всіх судових рішень по справі" w:history="1">
        <w:r w:rsidRPr="0017799C">
          <w:rPr>
            <w:rFonts w:ascii="Times New Roman" w:hAnsi="Times New Roman"/>
            <w:bCs/>
            <w:sz w:val="28"/>
            <w:szCs w:val="28"/>
            <w:lang w:val="uk-UA"/>
          </w:rPr>
          <w:t>308/20919/13-ц</w:t>
        </w:r>
      </w:hyperlink>
      <w:r w:rsidRPr="0017799C">
        <w:rPr>
          <w:rFonts w:ascii="Times New Roman" w:hAnsi="Times New Roman"/>
          <w:bCs/>
          <w:sz w:val="28"/>
          <w:szCs w:val="28"/>
          <w:lang w:val="uk-UA"/>
        </w:rPr>
        <w:t xml:space="preserve"> відповідно до якого Ужгородським міськрайонним судом </w:t>
      </w:r>
      <w:r w:rsidRPr="0017799C">
        <w:rPr>
          <w:rFonts w:ascii="Times New Roman" w:hAnsi="Times New Roman"/>
          <w:sz w:val="28"/>
          <w:szCs w:val="28"/>
          <w:lang w:val="uk-UA"/>
        </w:rPr>
        <w:t xml:space="preserve">02.02.2015 визнано нелегітимними позачергові загальні </w:t>
      </w:r>
      <w:r w:rsidRPr="0017799C">
        <w:rPr>
          <w:rFonts w:ascii="Times New Roman" w:hAnsi="Times New Roman"/>
          <w:sz w:val="28"/>
          <w:szCs w:val="28"/>
          <w:lang w:val="uk-UA"/>
        </w:rPr>
        <w:lastRenderedPageBreak/>
        <w:t>збори членів громадської організації Ужгородського товариства мисливців та рибалок  "Тиса", що проводились 04 серпня 2012 року в с.</w:t>
      </w:r>
      <w:r w:rsidR="0017799C">
        <w:rPr>
          <w:rFonts w:ascii="Times New Roman" w:hAnsi="Times New Roman"/>
          <w:sz w:val="28"/>
          <w:szCs w:val="28"/>
          <w:lang w:val="uk-UA"/>
        </w:rPr>
        <w:t xml:space="preserve"> </w:t>
      </w:r>
      <w:r w:rsidRPr="0017799C">
        <w:rPr>
          <w:rFonts w:ascii="Times New Roman" w:hAnsi="Times New Roman"/>
          <w:sz w:val="28"/>
          <w:szCs w:val="28"/>
          <w:lang w:val="uk-UA"/>
        </w:rPr>
        <w:t>Соловка Ужгородського району Закарпатської області та повністю та скасовано рішення від 04 серпня 2012 року, оформлені протоколом  позачергових загальних зборів від 04 серпня 2012 року громадської організації Ужгородського товариства мисливців та рибалок  "Тиса" з тих підстав, що приймаючи вказані рішення не</w:t>
      </w:r>
      <w:r w:rsidR="0017799C">
        <w:rPr>
          <w:rFonts w:ascii="Times New Roman" w:hAnsi="Times New Roman"/>
          <w:sz w:val="28"/>
          <w:szCs w:val="28"/>
          <w:lang w:val="uk-UA"/>
        </w:rPr>
        <w:t xml:space="preserve"> </w:t>
      </w:r>
      <w:r w:rsidRPr="0017799C">
        <w:rPr>
          <w:rFonts w:ascii="Times New Roman" w:hAnsi="Times New Roman"/>
          <w:sz w:val="28"/>
          <w:szCs w:val="28"/>
          <w:lang w:val="uk-UA"/>
        </w:rPr>
        <w:t>дотримано процедури голосування та кількісного складу відповідних загальних зборів.</w:t>
      </w:r>
    </w:p>
    <w:p w:rsidR="008747F1" w:rsidRDefault="008747F1" w:rsidP="00EF47D8">
      <w:pPr>
        <w:ind w:firstLine="567"/>
        <w:rPr>
          <w:rFonts w:ascii="Times New Roman" w:hAnsi="Times New Roman"/>
          <w:sz w:val="28"/>
          <w:szCs w:val="28"/>
          <w:lang w:val="uk-UA"/>
        </w:rPr>
      </w:pPr>
      <w:r w:rsidRPr="0017799C">
        <w:rPr>
          <w:rFonts w:ascii="Times New Roman" w:hAnsi="Times New Roman"/>
          <w:sz w:val="28"/>
          <w:szCs w:val="28"/>
          <w:lang w:val="uk-UA"/>
        </w:rPr>
        <w:t>За вказаним фактом прокуратурою розпочато кримінальне провадження за ч.</w:t>
      </w:r>
      <w:r w:rsidR="0017799C">
        <w:rPr>
          <w:rFonts w:ascii="Times New Roman" w:hAnsi="Times New Roman"/>
          <w:sz w:val="28"/>
          <w:szCs w:val="28"/>
          <w:lang w:val="uk-UA"/>
        </w:rPr>
        <w:t xml:space="preserve"> </w:t>
      </w:r>
      <w:r w:rsidRPr="0017799C">
        <w:rPr>
          <w:rFonts w:ascii="Times New Roman" w:hAnsi="Times New Roman"/>
          <w:sz w:val="28"/>
          <w:szCs w:val="28"/>
          <w:lang w:val="uk-UA"/>
        </w:rPr>
        <w:t>4 ст.</w:t>
      </w:r>
      <w:r w:rsidR="0017799C">
        <w:rPr>
          <w:rFonts w:ascii="Times New Roman" w:hAnsi="Times New Roman"/>
          <w:sz w:val="28"/>
          <w:szCs w:val="28"/>
          <w:lang w:val="uk-UA"/>
        </w:rPr>
        <w:t xml:space="preserve"> </w:t>
      </w:r>
      <w:r w:rsidRPr="0017799C">
        <w:rPr>
          <w:rFonts w:ascii="Times New Roman" w:hAnsi="Times New Roman"/>
          <w:sz w:val="28"/>
          <w:szCs w:val="28"/>
          <w:lang w:val="uk-UA"/>
        </w:rPr>
        <w:t>358 КК України.</w:t>
      </w:r>
    </w:p>
    <w:p w:rsidR="00EF47D8" w:rsidRPr="00EF47D8" w:rsidRDefault="00EF47D8" w:rsidP="00EF47D8">
      <w:pPr>
        <w:ind w:firstLine="567"/>
        <w:rPr>
          <w:rFonts w:ascii="Times New Roman" w:hAnsi="Times New Roman"/>
          <w:sz w:val="28"/>
          <w:szCs w:val="28"/>
          <w:lang w:val="uk-UA"/>
        </w:rPr>
      </w:pPr>
      <w:r>
        <w:rPr>
          <w:rFonts w:ascii="Times New Roman" w:hAnsi="Times New Roman"/>
          <w:sz w:val="28"/>
          <w:szCs w:val="28"/>
          <w:lang w:val="uk-UA"/>
        </w:rPr>
        <w:t>Поряд з цим повідомляємо, що прокуратура продовжує вживати заходи до зміцнення законності на території району.</w:t>
      </w:r>
    </w:p>
    <w:p w:rsidR="00EF47D8" w:rsidRPr="0017799C" w:rsidRDefault="00EF47D8" w:rsidP="00D519FE">
      <w:pPr>
        <w:pStyle w:val="1"/>
        <w:tabs>
          <w:tab w:val="left" w:pos="900"/>
        </w:tabs>
        <w:jc w:val="both"/>
        <w:rPr>
          <w:szCs w:val="28"/>
        </w:rPr>
      </w:pPr>
    </w:p>
    <w:p w:rsidR="008747F1" w:rsidRPr="0017799C" w:rsidRDefault="008747F1" w:rsidP="00D51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lang w:val="uk-UA"/>
        </w:rPr>
      </w:pPr>
      <w:r w:rsidRPr="0017799C">
        <w:rPr>
          <w:rFonts w:ascii="Times New Roman" w:hAnsi="Times New Roman"/>
          <w:b/>
          <w:sz w:val="28"/>
          <w:szCs w:val="28"/>
          <w:lang w:val="uk-UA"/>
        </w:rPr>
        <w:t>Керівник Ужгородської</w:t>
      </w:r>
    </w:p>
    <w:p w:rsidR="008747F1" w:rsidRPr="0017799C" w:rsidRDefault="008747F1" w:rsidP="00D51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lang w:val="uk-UA"/>
        </w:rPr>
      </w:pPr>
      <w:r w:rsidRPr="0017799C">
        <w:rPr>
          <w:rFonts w:ascii="Times New Roman" w:hAnsi="Times New Roman"/>
          <w:b/>
          <w:sz w:val="28"/>
          <w:szCs w:val="28"/>
          <w:lang w:val="uk-UA"/>
        </w:rPr>
        <w:t>місцевої прокуратури</w:t>
      </w:r>
    </w:p>
    <w:p w:rsidR="008747F1" w:rsidRPr="0017799C" w:rsidRDefault="008747F1" w:rsidP="00D51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lang w:val="uk-UA"/>
        </w:rPr>
      </w:pPr>
      <w:r w:rsidRPr="0017799C">
        <w:rPr>
          <w:rFonts w:ascii="Times New Roman" w:hAnsi="Times New Roman"/>
          <w:b/>
          <w:sz w:val="28"/>
          <w:szCs w:val="28"/>
          <w:lang w:val="uk-UA"/>
        </w:rPr>
        <w:t xml:space="preserve">радник юстиції </w:t>
      </w:r>
      <w:r w:rsidRPr="0017799C">
        <w:rPr>
          <w:rFonts w:ascii="Times New Roman" w:hAnsi="Times New Roman"/>
          <w:b/>
          <w:sz w:val="28"/>
          <w:szCs w:val="28"/>
          <w:lang w:val="uk-UA"/>
        </w:rPr>
        <w:tab/>
      </w:r>
      <w:r w:rsidRPr="0017799C">
        <w:rPr>
          <w:rFonts w:ascii="Times New Roman" w:hAnsi="Times New Roman"/>
          <w:b/>
          <w:sz w:val="28"/>
          <w:szCs w:val="28"/>
          <w:lang w:val="uk-UA"/>
        </w:rPr>
        <w:tab/>
      </w:r>
      <w:r w:rsidRPr="0017799C">
        <w:rPr>
          <w:rFonts w:ascii="Times New Roman" w:hAnsi="Times New Roman"/>
          <w:b/>
          <w:sz w:val="28"/>
          <w:szCs w:val="28"/>
          <w:lang w:val="uk-UA"/>
        </w:rPr>
        <w:tab/>
      </w:r>
      <w:r w:rsidRPr="0017799C">
        <w:rPr>
          <w:rFonts w:ascii="Times New Roman" w:hAnsi="Times New Roman"/>
          <w:b/>
          <w:sz w:val="28"/>
          <w:szCs w:val="28"/>
          <w:lang w:val="uk-UA"/>
        </w:rPr>
        <w:tab/>
      </w:r>
      <w:r w:rsidRPr="0017799C">
        <w:rPr>
          <w:rFonts w:ascii="Times New Roman" w:hAnsi="Times New Roman"/>
          <w:b/>
          <w:sz w:val="28"/>
          <w:szCs w:val="28"/>
          <w:lang w:val="uk-UA"/>
        </w:rPr>
        <w:tab/>
      </w:r>
      <w:r w:rsidRPr="0017799C">
        <w:rPr>
          <w:rFonts w:ascii="Times New Roman" w:hAnsi="Times New Roman"/>
          <w:b/>
          <w:sz w:val="28"/>
          <w:szCs w:val="28"/>
          <w:lang w:val="uk-UA"/>
        </w:rPr>
        <w:tab/>
        <w:t xml:space="preserve">        Д.Кириленко</w:t>
      </w:r>
    </w:p>
    <w:p w:rsidR="008747F1" w:rsidRPr="0017799C" w:rsidRDefault="008747F1" w:rsidP="00D519FE">
      <w:pPr>
        <w:pStyle w:val="1"/>
        <w:tabs>
          <w:tab w:val="left" w:pos="900"/>
        </w:tabs>
        <w:jc w:val="both"/>
        <w:rPr>
          <w:szCs w:val="28"/>
        </w:rPr>
      </w:pPr>
    </w:p>
    <w:sectPr w:rsidR="008747F1" w:rsidRPr="0017799C" w:rsidSect="00D251D0">
      <w:pgSz w:w="11906" w:h="16838"/>
      <w:pgMar w:top="96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400" w:rsidRDefault="00EE7400" w:rsidP="00224717">
      <w:r>
        <w:separator/>
      </w:r>
    </w:p>
  </w:endnote>
  <w:endnote w:type="continuationSeparator" w:id="1">
    <w:p w:rsidR="00EE7400" w:rsidRDefault="00EE7400" w:rsidP="00224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400" w:rsidRDefault="00EE7400" w:rsidP="00224717">
      <w:r>
        <w:separator/>
      </w:r>
    </w:p>
  </w:footnote>
  <w:footnote w:type="continuationSeparator" w:id="1">
    <w:p w:rsidR="00EE7400" w:rsidRDefault="00EE7400" w:rsidP="00224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30B9"/>
    <w:multiLevelType w:val="hybridMultilevel"/>
    <w:tmpl w:val="7DF21946"/>
    <w:lvl w:ilvl="0" w:tplc="62B29AE2">
      <w:numFmt w:val="bullet"/>
      <w:lvlText w:val="-"/>
      <w:lvlJc w:val="left"/>
      <w:pPr>
        <w:ind w:left="1069" w:hanging="360"/>
      </w:pPr>
      <w:rPr>
        <w:rFonts w:ascii="Times New Roman" w:eastAsia="Times New Roman" w:hAnsi="Times New Roman" w:hint="default"/>
        <w:color w:val="auto"/>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A474FD0"/>
    <w:multiLevelType w:val="hybridMultilevel"/>
    <w:tmpl w:val="A1387512"/>
    <w:lvl w:ilvl="0" w:tplc="09A8D80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BD0233C"/>
    <w:multiLevelType w:val="hybridMultilevel"/>
    <w:tmpl w:val="A8A665FC"/>
    <w:lvl w:ilvl="0" w:tplc="FAA4258A">
      <w:start w:val="1"/>
      <w:numFmt w:val="decimal"/>
      <w:lvlText w:val="%1."/>
      <w:lvlJc w:val="left"/>
      <w:pPr>
        <w:ind w:left="1069" w:hanging="360"/>
      </w:pPr>
      <w:rPr>
        <w:rFonts w:ascii="Bookman Old Style" w:hAnsi="Bookman Old Style" w:cs="Times New Roman" w:hint="default"/>
        <w:color w:val="auto"/>
      </w:rPr>
    </w:lvl>
    <w:lvl w:ilvl="1" w:tplc="04190019">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3CDC0249"/>
    <w:multiLevelType w:val="hybridMultilevel"/>
    <w:tmpl w:val="1F823AF0"/>
    <w:lvl w:ilvl="0" w:tplc="2116D3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8FF72F8"/>
    <w:multiLevelType w:val="hybridMultilevel"/>
    <w:tmpl w:val="95C6397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7A0446F7"/>
    <w:multiLevelType w:val="hybridMultilevel"/>
    <w:tmpl w:val="AF2E00AE"/>
    <w:lvl w:ilvl="0" w:tplc="DC7E8A2E">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840312"/>
    <w:rsid w:val="00003ED0"/>
    <w:rsid w:val="000312DE"/>
    <w:rsid w:val="00044679"/>
    <w:rsid w:val="00050AD6"/>
    <w:rsid w:val="000575AF"/>
    <w:rsid w:val="00062AF6"/>
    <w:rsid w:val="00065E1B"/>
    <w:rsid w:val="00090445"/>
    <w:rsid w:val="000B1820"/>
    <w:rsid w:val="0010299F"/>
    <w:rsid w:val="00142563"/>
    <w:rsid w:val="0017799C"/>
    <w:rsid w:val="001B30F0"/>
    <w:rsid w:val="001C5F34"/>
    <w:rsid w:val="001D0DC5"/>
    <w:rsid w:val="001D2157"/>
    <w:rsid w:val="001D7798"/>
    <w:rsid w:val="001F556D"/>
    <w:rsid w:val="002078B9"/>
    <w:rsid w:val="00216C9C"/>
    <w:rsid w:val="00221B0E"/>
    <w:rsid w:val="00224717"/>
    <w:rsid w:val="002269D9"/>
    <w:rsid w:val="00250BFE"/>
    <w:rsid w:val="00257A5F"/>
    <w:rsid w:val="002947E1"/>
    <w:rsid w:val="002A061E"/>
    <w:rsid w:val="002A4BAE"/>
    <w:rsid w:val="002C627C"/>
    <w:rsid w:val="002F6CDD"/>
    <w:rsid w:val="0030114D"/>
    <w:rsid w:val="00304125"/>
    <w:rsid w:val="00320E93"/>
    <w:rsid w:val="00324916"/>
    <w:rsid w:val="00342113"/>
    <w:rsid w:val="0034606E"/>
    <w:rsid w:val="00346E3E"/>
    <w:rsid w:val="00352885"/>
    <w:rsid w:val="00356261"/>
    <w:rsid w:val="00366AF1"/>
    <w:rsid w:val="003A5881"/>
    <w:rsid w:val="003C2FED"/>
    <w:rsid w:val="003C33BB"/>
    <w:rsid w:val="0040582C"/>
    <w:rsid w:val="00415306"/>
    <w:rsid w:val="00423A82"/>
    <w:rsid w:val="004442AC"/>
    <w:rsid w:val="00460FBF"/>
    <w:rsid w:val="00462F10"/>
    <w:rsid w:val="0046390E"/>
    <w:rsid w:val="004711A5"/>
    <w:rsid w:val="00475B91"/>
    <w:rsid w:val="00477CDF"/>
    <w:rsid w:val="004903B5"/>
    <w:rsid w:val="004A5A51"/>
    <w:rsid w:val="004B3199"/>
    <w:rsid w:val="004C0562"/>
    <w:rsid w:val="004C43E3"/>
    <w:rsid w:val="004E2E2C"/>
    <w:rsid w:val="004F0DD1"/>
    <w:rsid w:val="0050056C"/>
    <w:rsid w:val="00523E7A"/>
    <w:rsid w:val="005240EA"/>
    <w:rsid w:val="00530937"/>
    <w:rsid w:val="00531DEF"/>
    <w:rsid w:val="00550737"/>
    <w:rsid w:val="005751D2"/>
    <w:rsid w:val="00591BE0"/>
    <w:rsid w:val="00595E4F"/>
    <w:rsid w:val="005A2126"/>
    <w:rsid w:val="005B44B2"/>
    <w:rsid w:val="005C03D3"/>
    <w:rsid w:val="005F1DC1"/>
    <w:rsid w:val="00623903"/>
    <w:rsid w:val="00636C01"/>
    <w:rsid w:val="00641CE0"/>
    <w:rsid w:val="0064362D"/>
    <w:rsid w:val="00654083"/>
    <w:rsid w:val="00654455"/>
    <w:rsid w:val="00662745"/>
    <w:rsid w:val="00673AB4"/>
    <w:rsid w:val="0069032C"/>
    <w:rsid w:val="00691E02"/>
    <w:rsid w:val="006F6031"/>
    <w:rsid w:val="00707A1C"/>
    <w:rsid w:val="00707D87"/>
    <w:rsid w:val="00712939"/>
    <w:rsid w:val="0071772A"/>
    <w:rsid w:val="00720416"/>
    <w:rsid w:val="00743899"/>
    <w:rsid w:val="00744777"/>
    <w:rsid w:val="007449BA"/>
    <w:rsid w:val="00745DBD"/>
    <w:rsid w:val="007547A8"/>
    <w:rsid w:val="007560F9"/>
    <w:rsid w:val="007578A3"/>
    <w:rsid w:val="00790A8F"/>
    <w:rsid w:val="0079168F"/>
    <w:rsid w:val="00794F84"/>
    <w:rsid w:val="007B40C6"/>
    <w:rsid w:val="007B57AB"/>
    <w:rsid w:val="008100E2"/>
    <w:rsid w:val="00826E7A"/>
    <w:rsid w:val="00840312"/>
    <w:rsid w:val="0085531F"/>
    <w:rsid w:val="008747F1"/>
    <w:rsid w:val="008A152B"/>
    <w:rsid w:val="008B12BB"/>
    <w:rsid w:val="008C46B1"/>
    <w:rsid w:val="008E12DB"/>
    <w:rsid w:val="008E1D47"/>
    <w:rsid w:val="008F60B7"/>
    <w:rsid w:val="00911E4F"/>
    <w:rsid w:val="00942A50"/>
    <w:rsid w:val="00957D9C"/>
    <w:rsid w:val="009632E8"/>
    <w:rsid w:val="009636BC"/>
    <w:rsid w:val="0096610C"/>
    <w:rsid w:val="00975553"/>
    <w:rsid w:val="0097602C"/>
    <w:rsid w:val="00983729"/>
    <w:rsid w:val="00997F51"/>
    <w:rsid w:val="009C166F"/>
    <w:rsid w:val="009D2F49"/>
    <w:rsid w:val="009F399C"/>
    <w:rsid w:val="00A171C8"/>
    <w:rsid w:val="00A26F49"/>
    <w:rsid w:val="00A54D93"/>
    <w:rsid w:val="00A94B43"/>
    <w:rsid w:val="00AC3E9B"/>
    <w:rsid w:val="00AD6C4C"/>
    <w:rsid w:val="00AE2FC6"/>
    <w:rsid w:val="00AE4C17"/>
    <w:rsid w:val="00AF05D2"/>
    <w:rsid w:val="00AF7E5C"/>
    <w:rsid w:val="00B01228"/>
    <w:rsid w:val="00B46647"/>
    <w:rsid w:val="00B62681"/>
    <w:rsid w:val="00B62DE2"/>
    <w:rsid w:val="00B75EEB"/>
    <w:rsid w:val="00BA2E3B"/>
    <w:rsid w:val="00BD324D"/>
    <w:rsid w:val="00BF1009"/>
    <w:rsid w:val="00BF38B9"/>
    <w:rsid w:val="00C03AB7"/>
    <w:rsid w:val="00C2633F"/>
    <w:rsid w:val="00C309FC"/>
    <w:rsid w:val="00C313BA"/>
    <w:rsid w:val="00C40343"/>
    <w:rsid w:val="00C45509"/>
    <w:rsid w:val="00C4738C"/>
    <w:rsid w:val="00C55791"/>
    <w:rsid w:val="00C97D62"/>
    <w:rsid w:val="00CB3231"/>
    <w:rsid w:val="00CC3AD0"/>
    <w:rsid w:val="00CE2AE3"/>
    <w:rsid w:val="00CF619E"/>
    <w:rsid w:val="00CF7C4D"/>
    <w:rsid w:val="00D050DD"/>
    <w:rsid w:val="00D111D5"/>
    <w:rsid w:val="00D14852"/>
    <w:rsid w:val="00D251D0"/>
    <w:rsid w:val="00D27F18"/>
    <w:rsid w:val="00D30255"/>
    <w:rsid w:val="00D35AB0"/>
    <w:rsid w:val="00D37725"/>
    <w:rsid w:val="00D519FE"/>
    <w:rsid w:val="00D566B8"/>
    <w:rsid w:val="00D578A0"/>
    <w:rsid w:val="00D67B6A"/>
    <w:rsid w:val="00D739B5"/>
    <w:rsid w:val="00DA04DD"/>
    <w:rsid w:val="00DC3E59"/>
    <w:rsid w:val="00DE5399"/>
    <w:rsid w:val="00E017AD"/>
    <w:rsid w:val="00E1722D"/>
    <w:rsid w:val="00E31D49"/>
    <w:rsid w:val="00E37243"/>
    <w:rsid w:val="00E41AB9"/>
    <w:rsid w:val="00E66963"/>
    <w:rsid w:val="00E7098D"/>
    <w:rsid w:val="00E7360B"/>
    <w:rsid w:val="00E9059C"/>
    <w:rsid w:val="00E911C8"/>
    <w:rsid w:val="00EA020C"/>
    <w:rsid w:val="00EA3636"/>
    <w:rsid w:val="00EA6BFF"/>
    <w:rsid w:val="00EC11F2"/>
    <w:rsid w:val="00EC55F5"/>
    <w:rsid w:val="00EE0F41"/>
    <w:rsid w:val="00EE7400"/>
    <w:rsid w:val="00EF038A"/>
    <w:rsid w:val="00EF4115"/>
    <w:rsid w:val="00EF47D8"/>
    <w:rsid w:val="00EF6BAA"/>
    <w:rsid w:val="00F0740D"/>
    <w:rsid w:val="00F2288E"/>
    <w:rsid w:val="00F501E4"/>
    <w:rsid w:val="00F5102D"/>
    <w:rsid w:val="00F51DE4"/>
    <w:rsid w:val="00F77166"/>
    <w:rsid w:val="00F80900"/>
    <w:rsid w:val="00F859AA"/>
    <w:rsid w:val="00F9607C"/>
    <w:rsid w:val="00FB0D27"/>
    <w:rsid w:val="00FD2F1E"/>
    <w:rsid w:val="00FF1F36"/>
    <w:rsid w:val="00FF53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12"/>
    <w:pPr>
      <w:jc w:val="both"/>
    </w:pPr>
    <w:rPr>
      <w:rFonts w:ascii="Bookman Old Style" w:hAnsi="Bookman Old Style"/>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0312"/>
    <w:pPr>
      <w:tabs>
        <w:tab w:val="center" w:pos="4677"/>
        <w:tab w:val="right" w:pos="9355"/>
      </w:tabs>
    </w:pPr>
    <w:rPr>
      <w:szCs w:val="20"/>
      <w:lang w:val="uk-UA"/>
    </w:rPr>
  </w:style>
  <w:style w:type="character" w:customStyle="1" w:styleId="a4">
    <w:name w:val="Верхний колонтитул Знак"/>
    <w:basedOn w:val="a0"/>
    <w:link w:val="a3"/>
    <w:uiPriority w:val="99"/>
    <w:locked/>
    <w:rsid w:val="00840312"/>
    <w:rPr>
      <w:rFonts w:ascii="Bookman Old Style" w:hAnsi="Bookman Old Style"/>
      <w:sz w:val="26"/>
      <w:lang w:val="uk-UA" w:eastAsia="ru-RU"/>
    </w:rPr>
  </w:style>
  <w:style w:type="paragraph" w:styleId="a5">
    <w:name w:val="footnote text"/>
    <w:basedOn w:val="a"/>
    <w:link w:val="a6"/>
    <w:uiPriority w:val="99"/>
    <w:semiHidden/>
    <w:rsid w:val="00840312"/>
    <w:rPr>
      <w:sz w:val="20"/>
      <w:szCs w:val="20"/>
      <w:lang w:val="uk-UA"/>
    </w:rPr>
  </w:style>
  <w:style w:type="character" w:customStyle="1" w:styleId="a6">
    <w:name w:val="Текст сноски Знак"/>
    <w:basedOn w:val="a0"/>
    <w:link w:val="a5"/>
    <w:uiPriority w:val="99"/>
    <w:semiHidden/>
    <w:rsid w:val="00584259"/>
    <w:rPr>
      <w:rFonts w:ascii="Bookman Old Style" w:hAnsi="Bookman Old Style"/>
      <w:sz w:val="20"/>
      <w:szCs w:val="20"/>
    </w:rPr>
  </w:style>
  <w:style w:type="paragraph" w:customStyle="1" w:styleId="Iaaeiaiea">
    <w:name w:val="Iaaeiaiea"/>
    <w:basedOn w:val="a"/>
    <w:uiPriority w:val="99"/>
    <w:rsid w:val="00840312"/>
    <w:pPr>
      <w:overflowPunct w:val="0"/>
      <w:autoSpaceDE w:val="0"/>
      <w:autoSpaceDN w:val="0"/>
      <w:adjustRightInd w:val="0"/>
      <w:spacing w:before="120"/>
      <w:ind w:firstLine="709"/>
      <w:textAlignment w:val="baseline"/>
    </w:pPr>
    <w:rPr>
      <w:rFonts w:ascii="Arial" w:hAnsi="Arial"/>
      <w:sz w:val="22"/>
      <w:szCs w:val="20"/>
      <w:lang w:val="uk-UA"/>
    </w:rPr>
  </w:style>
  <w:style w:type="table" w:styleId="a7">
    <w:name w:val="Table Grid"/>
    <w:basedOn w:val="a1"/>
    <w:uiPriority w:val="99"/>
    <w:rsid w:val="00840312"/>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2"/>
    <w:uiPriority w:val="99"/>
    <w:locked/>
    <w:rsid w:val="00743899"/>
    <w:rPr>
      <w:rFonts w:ascii="Arial Unicode MS" w:eastAsia="Arial Unicode MS" w:hAnsi="Arial Unicode MS"/>
      <w:color w:val="000000"/>
      <w:sz w:val="26"/>
      <w:lang w:eastAsia="uk-UA"/>
    </w:rPr>
  </w:style>
  <w:style w:type="paragraph" w:customStyle="1" w:styleId="2">
    <w:name w:val="Основной текст2"/>
    <w:basedOn w:val="a"/>
    <w:link w:val="a8"/>
    <w:uiPriority w:val="99"/>
    <w:rsid w:val="00743899"/>
    <w:pPr>
      <w:shd w:val="clear" w:color="auto" w:fill="FFFFFF"/>
      <w:spacing w:before="360" w:after="600" w:line="322" w:lineRule="exact"/>
      <w:ind w:firstLine="720"/>
    </w:pPr>
    <w:rPr>
      <w:rFonts w:ascii="Arial Unicode MS" w:eastAsia="Arial Unicode MS" w:hAnsi="Arial Unicode MS" w:cs="Arial Unicode MS"/>
      <w:color w:val="000000"/>
      <w:szCs w:val="26"/>
      <w:lang w:eastAsia="uk-UA"/>
    </w:rPr>
  </w:style>
  <w:style w:type="character" w:customStyle="1" w:styleId="6">
    <w:name w:val="Основной текст (6)_"/>
    <w:link w:val="60"/>
    <w:uiPriority w:val="99"/>
    <w:locked/>
    <w:rsid w:val="00743899"/>
    <w:rPr>
      <w:rFonts w:ascii="Arial Unicode MS" w:eastAsia="Arial Unicode MS" w:hAnsi="Arial Unicode MS"/>
      <w:b/>
      <w:color w:val="000000"/>
      <w:sz w:val="26"/>
      <w:lang w:eastAsia="uk-UA"/>
    </w:rPr>
  </w:style>
  <w:style w:type="paragraph" w:customStyle="1" w:styleId="60">
    <w:name w:val="Основной текст (6)"/>
    <w:basedOn w:val="a"/>
    <w:link w:val="6"/>
    <w:uiPriority w:val="99"/>
    <w:rsid w:val="00743899"/>
    <w:pPr>
      <w:shd w:val="clear" w:color="auto" w:fill="FFFFFF"/>
      <w:spacing w:before="60" w:line="446" w:lineRule="exact"/>
      <w:jc w:val="center"/>
    </w:pPr>
    <w:rPr>
      <w:rFonts w:ascii="Arial Unicode MS" w:eastAsia="Arial Unicode MS" w:hAnsi="Arial Unicode MS" w:cs="Arial Unicode MS"/>
      <w:b/>
      <w:bCs/>
      <w:color w:val="000000"/>
      <w:szCs w:val="26"/>
      <w:lang w:eastAsia="uk-UA"/>
    </w:rPr>
  </w:style>
  <w:style w:type="character" w:customStyle="1" w:styleId="rvts9">
    <w:name w:val="rvts9"/>
    <w:uiPriority w:val="99"/>
    <w:rsid w:val="002F6CDD"/>
  </w:style>
  <w:style w:type="character" w:customStyle="1" w:styleId="apple-converted-space">
    <w:name w:val="apple-converted-space"/>
    <w:uiPriority w:val="99"/>
    <w:rsid w:val="002F6CDD"/>
  </w:style>
  <w:style w:type="character" w:customStyle="1" w:styleId="rvts0">
    <w:name w:val="rvts0"/>
    <w:uiPriority w:val="99"/>
    <w:rsid w:val="00342113"/>
  </w:style>
  <w:style w:type="paragraph" w:styleId="a9">
    <w:name w:val="Balloon Text"/>
    <w:basedOn w:val="a"/>
    <w:link w:val="aa"/>
    <w:uiPriority w:val="99"/>
    <w:rsid w:val="00C55791"/>
    <w:rPr>
      <w:rFonts w:ascii="Tahoma" w:hAnsi="Tahoma" w:cs="Tahoma"/>
      <w:sz w:val="16"/>
      <w:szCs w:val="16"/>
    </w:rPr>
  </w:style>
  <w:style w:type="character" w:customStyle="1" w:styleId="aa">
    <w:name w:val="Текст выноски Знак"/>
    <w:basedOn w:val="a0"/>
    <w:link w:val="a9"/>
    <w:uiPriority w:val="99"/>
    <w:locked/>
    <w:rsid w:val="00C55791"/>
    <w:rPr>
      <w:rFonts w:ascii="Tahoma" w:hAnsi="Tahoma" w:cs="Tahoma"/>
      <w:sz w:val="16"/>
      <w:szCs w:val="16"/>
    </w:rPr>
  </w:style>
  <w:style w:type="paragraph" w:styleId="ab">
    <w:name w:val="footer"/>
    <w:basedOn w:val="a"/>
    <w:link w:val="ac"/>
    <w:uiPriority w:val="99"/>
    <w:rsid w:val="00224717"/>
    <w:pPr>
      <w:tabs>
        <w:tab w:val="center" w:pos="4677"/>
        <w:tab w:val="right" w:pos="9355"/>
      </w:tabs>
    </w:pPr>
  </w:style>
  <w:style w:type="character" w:customStyle="1" w:styleId="ac">
    <w:name w:val="Нижний колонтитул Знак"/>
    <w:basedOn w:val="a0"/>
    <w:link w:val="ab"/>
    <w:uiPriority w:val="99"/>
    <w:locked/>
    <w:rsid w:val="00224717"/>
    <w:rPr>
      <w:rFonts w:ascii="Bookman Old Style" w:hAnsi="Bookman Old Style" w:cs="Times New Roman"/>
      <w:sz w:val="24"/>
      <w:szCs w:val="24"/>
    </w:rPr>
  </w:style>
  <w:style w:type="paragraph" w:customStyle="1" w:styleId="rvps2">
    <w:name w:val="rvps2"/>
    <w:basedOn w:val="a"/>
    <w:uiPriority w:val="99"/>
    <w:rsid w:val="00224717"/>
    <w:pPr>
      <w:spacing w:before="100" w:beforeAutospacing="1" w:after="100" w:afterAutospacing="1"/>
      <w:jc w:val="left"/>
    </w:pPr>
    <w:rPr>
      <w:rFonts w:ascii="Times New Roman" w:hAnsi="Times New Roman"/>
      <w:sz w:val="24"/>
    </w:rPr>
  </w:style>
  <w:style w:type="character" w:styleId="ad">
    <w:name w:val="Hyperlink"/>
    <w:basedOn w:val="a0"/>
    <w:uiPriority w:val="99"/>
    <w:rsid w:val="00224717"/>
    <w:rPr>
      <w:rFonts w:cs="Times New Roman"/>
      <w:color w:val="0000FF"/>
      <w:u w:val="single"/>
    </w:rPr>
  </w:style>
  <w:style w:type="paragraph" w:customStyle="1" w:styleId="1">
    <w:name w:val="Обычный1"/>
    <w:uiPriority w:val="99"/>
    <w:rsid w:val="00050AD6"/>
    <w:rPr>
      <w:sz w:val="28"/>
      <w:szCs w:val="20"/>
      <w:lang w:val="uk-UA"/>
    </w:rPr>
  </w:style>
  <w:style w:type="paragraph" w:customStyle="1" w:styleId="31">
    <w:name w:val="Заголовок 31"/>
    <w:basedOn w:val="1"/>
    <w:next w:val="1"/>
    <w:uiPriority w:val="99"/>
    <w:rsid w:val="00050AD6"/>
    <w:pPr>
      <w:keepNext/>
      <w:jc w:val="center"/>
      <w:outlineLvl w:val="2"/>
    </w:pPr>
    <w:rPr>
      <w:b/>
    </w:rPr>
  </w:style>
  <w:style w:type="paragraph" w:styleId="HTML">
    <w:name w:val="HTML Preformatted"/>
    <w:basedOn w:val="a"/>
    <w:link w:val="HTML0"/>
    <w:uiPriority w:val="99"/>
    <w:rsid w:val="00C30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C309FC"/>
    <w:rPr>
      <w:rFonts w:ascii="Courier New" w:hAnsi="Courier New" w:cs="Courier New"/>
    </w:rPr>
  </w:style>
  <w:style w:type="character" w:styleId="ae">
    <w:name w:val="Strong"/>
    <w:basedOn w:val="a0"/>
    <w:uiPriority w:val="99"/>
    <w:qFormat/>
    <w:rsid w:val="00E41AB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12"/>
    <w:pPr>
      <w:jc w:val="both"/>
    </w:pPr>
    <w:rPr>
      <w:rFonts w:ascii="Bookman Old Style" w:hAnsi="Bookman Old Style"/>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0312"/>
    <w:pPr>
      <w:tabs>
        <w:tab w:val="center" w:pos="4677"/>
        <w:tab w:val="right" w:pos="9355"/>
      </w:tabs>
    </w:pPr>
    <w:rPr>
      <w:szCs w:val="20"/>
      <w:lang w:val="uk-UA"/>
    </w:rPr>
  </w:style>
  <w:style w:type="character" w:customStyle="1" w:styleId="a4">
    <w:name w:val="Верхний колонтитул Знак"/>
    <w:basedOn w:val="a0"/>
    <w:link w:val="a3"/>
    <w:uiPriority w:val="99"/>
    <w:locked/>
    <w:rsid w:val="00840312"/>
    <w:rPr>
      <w:rFonts w:ascii="Bookman Old Style" w:hAnsi="Bookman Old Style"/>
      <w:sz w:val="26"/>
      <w:lang w:val="uk-UA" w:eastAsia="ru-RU"/>
    </w:rPr>
  </w:style>
  <w:style w:type="paragraph" w:styleId="a5">
    <w:name w:val="footnote text"/>
    <w:basedOn w:val="a"/>
    <w:link w:val="a6"/>
    <w:uiPriority w:val="99"/>
    <w:semiHidden/>
    <w:rsid w:val="00840312"/>
    <w:rPr>
      <w:sz w:val="20"/>
      <w:szCs w:val="20"/>
      <w:lang w:val="uk-UA"/>
    </w:rPr>
  </w:style>
  <w:style w:type="character" w:customStyle="1" w:styleId="a6">
    <w:name w:val="Текст сноски Знак"/>
    <w:basedOn w:val="a0"/>
    <w:link w:val="a5"/>
    <w:uiPriority w:val="99"/>
    <w:semiHidden/>
    <w:rsid w:val="00584259"/>
    <w:rPr>
      <w:rFonts w:ascii="Bookman Old Style" w:hAnsi="Bookman Old Style"/>
      <w:sz w:val="20"/>
      <w:szCs w:val="20"/>
    </w:rPr>
  </w:style>
  <w:style w:type="paragraph" w:customStyle="1" w:styleId="Iaaeiaiea">
    <w:name w:val="Iaaeiaiea"/>
    <w:basedOn w:val="a"/>
    <w:uiPriority w:val="99"/>
    <w:rsid w:val="00840312"/>
    <w:pPr>
      <w:overflowPunct w:val="0"/>
      <w:autoSpaceDE w:val="0"/>
      <w:autoSpaceDN w:val="0"/>
      <w:adjustRightInd w:val="0"/>
      <w:spacing w:before="120"/>
      <w:ind w:firstLine="709"/>
      <w:textAlignment w:val="baseline"/>
    </w:pPr>
    <w:rPr>
      <w:rFonts w:ascii="Arial" w:hAnsi="Arial"/>
      <w:sz w:val="22"/>
      <w:szCs w:val="20"/>
      <w:lang w:val="uk-UA"/>
    </w:rPr>
  </w:style>
  <w:style w:type="table" w:styleId="a7">
    <w:name w:val="Table Grid"/>
    <w:basedOn w:val="a1"/>
    <w:uiPriority w:val="99"/>
    <w:rsid w:val="00840312"/>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2"/>
    <w:uiPriority w:val="99"/>
    <w:locked/>
    <w:rsid w:val="00743899"/>
    <w:rPr>
      <w:rFonts w:ascii="Arial Unicode MS" w:eastAsia="Arial Unicode MS" w:hAnsi="Arial Unicode MS"/>
      <w:color w:val="000000"/>
      <w:sz w:val="26"/>
      <w:lang w:eastAsia="uk-UA"/>
    </w:rPr>
  </w:style>
  <w:style w:type="paragraph" w:customStyle="1" w:styleId="2">
    <w:name w:val="Основной текст2"/>
    <w:basedOn w:val="a"/>
    <w:link w:val="a8"/>
    <w:uiPriority w:val="99"/>
    <w:rsid w:val="00743899"/>
    <w:pPr>
      <w:shd w:val="clear" w:color="auto" w:fill="FFFFFF"/>
      <w:spacing w:before="360" w:after="600" w:line="322" w:lineRule="exact"/>
      <w:ind w:firstLine="720"/>
    </w:pPr>
    <w:rPr>
      <w:rFonts w:ascii="Arial Unicode MS" w:eastAsia="Arial Unicode MS" w:hAnsi="Arial Unicode MS" w:cs="Arial Unicode MS"/>
      <w:color w:val="000000"/>
      <w:szCs w:val="26"/>
      <w:lang w:eastAsia="uk-UA"/>
    </w:rPr>
  </w:style>
  <w:style w:type="character" w:customStyle="1" w:styleId="6">
    <w:name w:val="Основной текст (6)_"/>
    <w:link w:val="60"/>
    <w:uiPriority w:val="99"/>
    <w:locked/>
    <w:rsid w:val="00743899"/>
    <w:rPr>
      <w:rFonts w:ascii="Arial Unicode MS" w:eastAsia="Arial Unicode MS" w:hAnsi="Arial Unicode MS"/>
      <w:b/>
      <w:color w:val="000000"/>
      <w:sz w:val="26"/>
      <w:lang w:eastAsia="uk-UA"/>
    </w:rPr>
  </w:style>
  <w:style w:type="paragraph" w:customStyle="1" w:styleId="60">
    <w:name w:val="Основной текст (6)"/>
    <w:basedOn w:val="a"/>
    <w:link w:val="6"/>
    <w:uiPriority w:val="99"/>
    <w:rsid w:val="00743899"/>
    <w:pPr>
      <w:shd w:val="clear" w:color="auto" w:fill="FFFFFF"/>
      <w:spacing w:before="60" w:line="446" w:lineRule="exact"/>
      <w:jc w:val="center"/>
    </w:pPr>
    <w:rPr>
      <w:rFonts w:ascii="Arial Unicode MS" w:eastAsia="Arial Unicode MS" w:hAnsi="Arial Unicode MS" w:cs="Arial Unicode MS"/>
      <w:b/>
      <w:bCs/>
      <w:color w:val="000000"/>
      <w:szCs w:val="26"/>
      <w:lang w:eastAsia="uk-UA"/>
    </w:rPr>
  </w:style>
  <w:style w:type="character" w:customStyle="1" w:styleId="rvts9">
    <w:name w:val="rvts9"/>
    <w:uiPriority w:val="99"/>
    <w:rsid w:val="002F6CDD"/>
  </w:style>
  <w:style w:type="character" w:customStyle="1" w:styleId="apple-converted-space">
    <w:name w:val="apple-converted-space"/>
    <w:uiPriority w:val="99"/>
    <w:rsid w:val="002F6CDD"/>
  </w:style>
  <w:style w:type="character" w:customStyle="1" w:styleId="rvts0">
    <w:name w:val="rvts0"/>
    <w:uiPriority w:val="99"/>
    <w:rsid w:val="00342113"/>
  </w:style>
  <w:style w:type="paragraph" w:styleId="a9">
    <w:name w:val="Balloon Text"/>
    <w:basedOn w:val="a"/>
    <w:link w:val="aa"/>
    <w:uiPriority w:val="99"/>
    <w:rsid w:val="00C55791"/>
    <w:rPr>
      <w:rFonts w:ascii="Tahoma" w:hAnsi="Tahoma" w:cs="Tahoma"/>
      <w:sz w:val="16"/>
      <w:szCs w:val="16"/>
    </w:rPr>
  </w:style>
  <w:style w:type="character" w:customStyle="1" w:styleId="aa">
    <w:name w:val="Текст выноски Знак"/>
    <w:basedOn w:val="a0"/>
    <w:link w:val="a9"/>
    <w:uiPriority w:val="99"/>
    <w:locked/>
    <w:rsid w:val="00C55791"/>
    <w:rPr>
      <w:rFonts w:ascii="Tahoma" w:hAnsi="Tahoma" w:cs="Tahoma"/>
      <w:sz w:val="16"/>
      <w:szCs w:val="16"/>
    </w:rPr>
  </w:style>
  <w:style w:type="paragraph" w:styleId="ab">
    <w:name w:val="footer"/>
    <w:basedOn w:val="a"/>
    <w:link w:val="ac"/>
    <w:uiPriority w:val="99"/>
    <w:rsid w:val="00224717"/>
    <w:pPr>
      <w:tabs>
        <w:tab w:val="center" w:pos="4677"/>
        <w:tab w:val="right" w:pos="9355"/>
      </w:tabs>
    </w:pPr>
  </w:style>
  <w:style w:type="character" w:customStyle="1" w:styleId="ac">
    <w:name w:val="Нижний колонтитул Знак"/>
    <w:basedOn w:val="a0"/>
    <w:link w:val="ab"/>
    <w:uiPriority w:val="99"/>
    <w:locked/>
    <w:rsid w:val="00224717"/>
    <w:rPr>
      <w:rFonts w:ascii="Bookman Old Style" w:hAnsi="Bookman Old Style" w:cs="Times New Roman"/>
      <w:sz w:val="24"/>
      <w:szCs w:val="24"/>
    </w:rPr>
  </w:style>
  <w:style w:type="paragraph" w:customStyle="1" w:styleId="rvps2">
    <w:name w:val="rvps2"/>
    <w:basedOn w:val="a"/>
    <w:uiPriority w:val="99"/>
    <w:rsid w:val="00224717"/>
    <w:pPr>
      <w:spacing w:before="100" w:beforeAutospacing="1" w:after="100" w:afterAutospacing="1"/>
      <w:jc w:val="left"/>
    </w:pPr>
    <w:rPr>
      <w:rFonts w:ascii="Times New Roman" w:hAnsi="Times New Roman"/>
      <w:sz w:val="24"/>
    </w:rPr>
  </w:style>
  <w:style w:type="character" w:styleId="ad">
    <w:name w:val="Hyperlink"/>
    <w:basedOn w:val="a0"/>
    <w:uiPriority w:val="99"/>
    <w:rsid w:val="00224717"/>
    <w:rPr>
      <w:rFonts w:cs="Times New Roman"/>
      <w:color w:val="0000FF"/>
      <w:u w:val="single"/>
    </w:rPr>
  </w:style>
  <w:style w:type="paragraph" w:customStyle="1" w:styleId="1">
    <w:name w:val="Обычный1"/>
    <w:uiPriority w:val="99"/>
    <w:rsid w:val="00050AD6"/>
    <w:rPr>
      <w:sz w:val="28"/>
      <w:szCs w:val="20"/>
      <w:lang w:val="uk-UA"/>
    </w:rPr>
  </w:style>
  <w:style w:type="paragraph" w:customStyle="1" w:styleId="31">
    <w:name w:val="Заголовок 31"/>
    <w:basedOn w:val="1"/>
    <w:next w:val="1"/>
    <w:uiPriority w:val="99"/>
    <w:rsid w:val="00050AD6"/>
    <w:pPr>
      <w:keepNext/>
      <w:jc w:val="center"/>
      <w:outlineLvl w:val="2"/>
    </w:pPr>
    <w:rPr>
      <w:b/>
    </w:rPr>
  </w:style>
  <w:style w:type="paragraph" w:styleId="HTML">
    <w:name w:val="HTML Preformatted"/>
    <w:basedOn w:val="a"/>
    <w:link w:val="HTML0"/>
    <w:uiPriority w:val="99"/>
    <w:rsid w:val="00C30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C309FC"/>
    <w:rPr>
      <w:rFonts w:ascii="Courier New" w:hAnsi="Courier New" w:cs="Courier New"/>
    </w:rPr>
  </w:style>
  <w:style w:type="character" w:styleId="ae">
    <w:name w:val="Strong"/>
    <w:basedOn w:val="a0"/>
    <w:uiPriority w:val="99"/>
    <w:qFormat/>
    <w:rsid w:val="00E41AB9"/>
    <w:rPr>
      <w:rFonts w:cs="Times New Roman"/>
      <w:b/>
      <w:bCs/>
    </w:rPr>
  </w:style>
</w:styles>
</file>

<file path=word/webSettings.xml><?xml version="1.0" encoding="utf-8"?>
<w:webSettings xmlns:r="http://schemas.openxmlformats.org/officeDocument/2006/relationships" xmlns:w="http://schemas.openxmlformats.org/wordprocessingml/2006/main">
  <w:divs>
    <w:div w:id="170459212">
      <w:marLeft w:val="0"/>
      <w:marRight w:val="0"/>
      <w:marTop w:val="0"/>
      <w:marBottom w:val="0"/>
      <w:divBdr>
        <w:top w:val="none" w:sz="0" w:space="0" w:color="auto"/>
        <w:left w:val="none" w:sz="0" w:space="0" w:color="auto"/>
        <w:bottom w:val="none" w:sz="0" w:space="0" w:color="auto"/>
        <w:right w:val="none" w:sz="0" w:space="0" w:color="auto"/>
      </w:divBdr>
    </w:div>
    <w:div w:id="170459213">
      <w:marLeft w:val="0"/>
      <w:marRight w:val="0"/>
      <w:marTop w:val="0"/>
      <w:marBottom w:val="0"/>
      <w:divBdr>
        <w:top w:val="none" w:sz="0" w:space="0" w:color="auto"/>
        <w:left w:val="none" w:sz="0" w:space="0" w:color="auto"/>
        <w:bottom w:val="none" w:sz="0" w:space="0" w:color="auto"/>
        <w:right w:val="none" w:sz="0" w:space="0" w:color="auto"/>
      </w:divBdr>
    </w:div>
    <w:div w:id="170459214">
      <w:marLeft w:val="0"/>
      <w:marRight w:val="0"/>
      <w:marTop w:val="0"/>
      <w:marBottom w:val="0"/>
      <w:divBdr>
        <w:top w:val="none" w:sz="0" w:space="0" w:color="auto"/>
        <w:left w:val="none" w:sz="0" w:space="0" w:color="auto"/>
        <w:bottom w:val="none" w:sz="0" w:space="0" w:color="auto"/>
        <w:right w:val="none" w:sz="0" w:space="0" w:color="auto"/>
      </w:divBdr>
    </w:div>
    <w:div w:id="170459215">
      <w:marLeft w:val="0"/>
      <w:marRight w:val="0"/>
      <w:marTop w:val="0"/>
      <w:marBottom w:val="0"/>
      <w:divBdr>
        <w:top w:val="none" w:sz="0" w:space="0" w:color="auto"/>
        <w:left w:val="none" w:sz="0" w:space="0" w:color="auto"/>
        <w:bottom w:val="none" w:sz="0" w:space="0" w:color="auto"/>
        <w:right w:val="none" w:sz="0" w:space="0" w:color="auto"/>
      </w:divBdr>
    </w:div>
    <w:div w:id="170459216">
      <w:marLeft w:val="0"/>
      <w:marRight w:val="0"/>
      <w:marTop w:val="0"/>
      <w:marBottom w:val="0"/>
      <w:divBdr>
        <w:top w:val="none" w:sz="0" w:space="0" w:color="auto"/>
        <w:left w:val="none" w:sz="0" w:space="0" w:color="auto"/>
        <w:bottom w:val="none" w:sz="0" w:space="0" w:color="auto"/>
        <w:right w:val="none" w:sz="0" w:space="0" w:color="auto"/>
      </w:divBdr>
    </w:div>
    <w:div w:id="170459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yestr.court.gov.ua/Review/45502128"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Pantjo</cp:lastModifiedBy>
  <cp:revision>8</cp:revision>
  <cp:lastPrinted>2016-11-24T09:30:00Z</cp:lastPrinted>
  <dcterms:created xsi:type="dcterms:W3CDTF">2016-12-19T13:25:00Z</dcterms:created>
  <dcterms:modified xsi:type="dcterms:W3CDTF">2016-12-19T13:42:00Z</dcterms:modified>
</cp:coreProperties>
</file>